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916E" w14:textId="657C480D" w:rsidR="006E1818" w:rsidRPr="00A130DD" w:rsidRDefault="00A130DD" w:rsidP="00E343C3">
      <w:pPr>
        <w:pStyle w:val="Titel"/>
        <w:rPr>
          <w:b w:val="0"/>
        </w:rPr>
      </w:pPr>
      <w:bookmarkStart w:id="0" w:name="_Hlk47620816"/>
      <w:bookmarkEnd w:id="0"/>
      <w:r w:rsidRPr="00A130DD">
        <w:t>Wohnen im Waldviertel – P</w:t>
      </w:r>
      <w:r w:rsidR="0096463C">
        <w:t>RESSE</w:t>
      </w:r>
      <w:r>
        <w:t>INFO</w:t>
      </w:r>
    </w:p>
    <w:p w14:paraId="37C3E5EA" w14:textId="77777777" w:rsidR="00A46DF2" w:rsidRDefault="00A46DF2" w:rsidP="00A130DD">
      <w:pPr>
        <w:tabs>
          <w:tab w:val="left" w:pos="1253"/>
        </w:tabs>
        <w:jc w:val="right"/>
      </w:pPr>
    </w:p>
    <w:p w14:paraId="05820D42" w14:textId="6397FBFD" w:rsidR="006E1818" w:rsidRDefault="00E5404B" w:rsidP="00A130DD">
      <w:pPr>
        <w:tabs>
          <w:tab w:val="left" w:pos="1253"/>
        </w:tabs>
        <w:jc w:val="right"/>
      </w:pPr>
      <w:r>
        <w:t>Horn</w:t>
      </w:r>
      <w:r w:rsidR="00A130DD">
        <w:t xml:space="preserve">, </w:t>
      </w:r>
      <w:r w:rsidR="004F7138">
        <w:t xml:space="preserve">am </w:t>
      </w:r>
      <w:r w:rsidR="007A7851">
        <w:t>8</w:t>
      </w:r>
      <w:r w:rsidR="00DE21B8">
        <w:t>.</w:t>
      </w:r>
      <w:r w:rsidR="000D1C12">
        <w:t xml:space="preserve"> </w:t>
      </w:r>
      <w:r w:rsidR="007819C0">
        <w:t xml:space="preserve">August </w:t>
      </w:r>
      <w:r w:rsidR="000D1C12">
        <w:t>202</w:t>
      </w:r>
      <w:r w:rsidR="00FB396A">
        <w:t>5</w:t>
      </w:r>
    </w:p>
    <w:p w14:paraId="1389AF5A" w14:textId="2A488063" w:rsidR="00DC63D4" w:rsidRPr="00F2068B" w:rsidRDefault="00B60FF3" w:rsidP="00183908">
      <w:pPr>
        <w:pStyle w:val="berschrift1"/>
        <w:spacing w:before="480" w:after="0"/>
        <w:rPr>
          <w:sz w:val="40"/>
          <w:szCs w:val="40"/>
        </w:rPr>
      </w:pPr>
      <w:r>
        <w:rPr>
          <w:sz w:val="40"/>
          <w:szCs w:val="40"/>
        </w:rPr>
        <w:t>Zukunft Waldviertel aktiv gestalten</w:t>
      </w:r>
    </w:p>
    <w:p w14:paraId="2FFB6FC1" w14:textId="137F20D3" w:rsidR="005F5BBC" w:rsidRDefault="00ED1604" w:rsidP="00DC63D4">
      <w:pPr>
        <w:pStyle w:val="StandardWeb"/>
        <w:spacing w:before="0" w:beforeAutospacing="0" w:after="240" w:afterAutospacing="0"/>
        <w:outlineLvl w:val="0"/>
        <w:rPr>
          <w:rFonts w:ascii="Verdana" w:hAnsi="Verdana"/>
          <w:i/>
          <w:color w:val="000000" w:themeColor="text1"/>
          <w:sz w:val="22"/>
          <w:szCs w:val="22"/>
        </w:rPr>
      </w:pPr>
      <w:r>
        <w:rPr>
          <w:rFonts w:ascii="Verdana" w:hAnsi="Verdana"/>
          <w:i/>
          <w:color w:val="000000" w:themeColor="text1"/>
          <w:sz w:val="22"/>
          <w:szCs w:val="22"/>
        </w:rPr>
        <w:t>Am 3. August machte sich eine Delegation aus Gemeinde-Vertreter:innen, Unternehmer:innen und Expert:innen aus den Bereichen Gesundheit, Bildung und Energie auf den Weg in die Region Leipzig</w:t>
      </w:r>
      <w:bookmarkStart w:id="1" w:name="_Hlk175313478"/>
      <w:r w:rsidR="008378DF">
        <w:rPr>
          <w:rFonts w:ascii="Verdana" w:hAnsi="Verdana"/>
          <w:i/>
          <w:color w:val="000000" w:themeColor="text1"/>
          <w:sz w:val="22"/>
          <w:szCs w:val="22"/>
        </w:rPr>
        <w:t xml:space="preserve"> in Sachsen</w:t>
      </w:r>
      <w:r w:rsidR="00FB396A">
        <w:rPr>
          <w:rFonts w:ascii="Verdana" w:hAnsi="Verdana"/>
          <w:i/>
          <w:color w:val="000000" w:themeColor="text1"/>
          <w:sz w:val="22"/>
          <w:szCs w:val="22"/>
        </w:rPr>
        <w:t>.</w:t>
      </w:r>
      <w:r>
        <w:rPr>
          <w:rFonts w:ascii="Verdana" w:hAnsi="Verdana"/>
          <w:i/>
          <w:color w:val="000000" w:themeColor="text1"/>
          <w:sz w:val="22"/>
          <w:szCs w:val="22"/>
        </w:rPr>
        <w:t xml:space="preserve"> Begleitet wurden sie vom Team der Wallenberger &amp; Linhard Regionalberatung.</w:t>
      </w:r>
    </w:p>
    <w:bookmarkEnd w:id="1"/>
    <w:p w14:paraId="20F8FF45" w14:textId="2B5F2382" w:rsidR="00ED1604" w:rsidRPr="0054784E" w:rsidRDefault="004642DA" w:rsidP="00EA4DA8">
      <w:pPr>
        <w:rPr>
          <w:i/>
          <w:iCs/>
        </w:rPr>
      </w:pPr>
      <w:r>
        <w:rPr>
          <w:i/>
          <w:iCs/>
        </w:rPr>
        <w:t>Waldviertel</w:t>
      </w:r>
      <w:r w:rsidR="00203434" w:rsidRPr="00E000A9">
        <w:rPr>
          <w:i/>
          <w:iCs/>
        </w:rPr>
        <w:t xml:space="preserve"> </w:t>
      </w:r>
      <w:r w:rsidR="00ED1604">
        <w:rPr>
          <w:i/>
          <w:iCs/>
        </w:rPr>
        <w:t xml:space="preserve">– </w:t>
      </w:r>
      <w:r w:rsidR="008378DF">
        <w:rPr>
          <w:i/>
          <w:iCs/>
        </w:rPr>
        <w:t xml:space="preserve">Leipzig </w:t>
      </w:r>
      <w:r w:rsidR="00203434" w:rsidRPr="00E000A9">
        <w:rPr>
          <w:i/>
          <w:iCs/>
        </w:rPr>
        <w:t>(</w:t>
      </w:r>
      <w:r w:rsidR="000E6B1F">
        <w:rPr>
          <w:i/>
          <w:iCs/>
        </w:rPr>
        <w:t>03. – 05.08</w:t>
      </w:r>
      <w:r w:rsidR="000D1C12" w:rsidRPr="00E000A9">
        <w:rPr>
          <w:i/>
          <w:iCs/>
        </w:rPr>
        <w:t>.202</w:t>
      </w:r>
      <w:r w:rsidR="003D3329">
        <w:rPr>
          <w:i/>
          <w:iCs/>
        </w:rPr>
        <w:t>5</w:t>
      </w:r>
      <w:r w:rsidR="00203434" w:rsidRPr="00E000A9">
        <w:rPr>
          <w:i/>
          <w:iCs/>
        </w:rPr>
        <w:t>):</w:t>
      </w:r>
      <w:bookmarkStart w:id="2" w:name="_Hlk175313454"/>
      <w:bookmarkStart w:id="3" w:name="_Hlk158723075"/>
      <w:r w:rsidR="0054784E">
        <w:rPr>
          <w:i/>
          <w:iCs/>
        </w:rPr>
        <w:t xml:space="preserve"> </w:t>
      </w:r>
      <w:r w:rsidR="00ED1604">
        <w:t>Im Rahmen der 2023 gestarteten Zukunft.Reise.Waldviertel wollen die Vereine Interkomm Waldviertel und Wirtschaftsforum Waldviertel in Abstimmung mit dem Regionalverband Menschen, Projekte und Regionen kennenlernen</w:t>
      </w:r>
      <w:r w:rsidR="002A5D16">
        <w:t xml:space="preserve"> und von ihnen lernen</w:t>
      </w:r>
      <w:r w:rsidR="00ED1604">
        <w:t xml:space="preserve">. Das </w:t>
      </w:r>
      <w:r w:rsidR="002A5D16">
        <w:t>gewonnene</w:t>
      </w:r>
      <w:r w:rsidR="00ED1604">
        <w:t xml:space="preserve"> Wissen aus Workshops und Exkursionen wollen sie </w:t>
      </w:r>
      <w:r w:rsidR="00ED1604" w:rsidRPr="005321D7">
        <w:rPr>
          <w:b/>
          <w:bCs/>
        </w:rPr>
        <w:t>in ihre Arbeit im Waldviertel einflechten</w:t>
      </w:r>
      <w:r w:rsidR="002A5D16">
        <w:t xml:space="preserve"> und so einen maßgeblichen </w:t>
      </w:r>
      <w:r w:rsidR="002A5D16" w:rsidRPr="005321D7">
        <w:rPr>
          <w:b/>
          <w:bCs/>
        </w:rPr>
        <w:t>Beitrag für eine positive Entwicklung</w:t>
      </w:r>
      <w:r w:rsidR="002A5D16">
        <w:t xml:space="preserve"> ihrer Heimatregion leisten.</w:t>
      </w:r>
      <w:r w:rsidR="00106E75">
        <w:t xml:space="preserve"> Infos unter </w:t>
      </w:r>
      <w:hyperlink r:id="rId7" w:history="1">
        <w:r w:rsidR="00106E75" w:rsidRPr="000A4AB6">
          <w:rPr>
            <w:rStyle w:val="Hyperlink"/>
          </w:rPr>
          <w:t>www.wohnen-im-waldviertel.at/zukunft</w:t>
        </w:r>
      </w:hyperlink>
      <w:r w:rsidR="00106E75">
        <w:t xml:space="preserve"> </w:t>
      </w:r>
    </w:p>
    <w:p w14:paraId="7622927C" w14:textId="77777777" w:rsidR="00ED1604" w:rsidRDefault="00ED1604" w:rsidP="00EA4DA8"/>
    <w:p w14:paraId="5B7F41DB" w14:textId="334D2C08" w:rsidR="00ED1604" w:rsidRPr="005321D7" w:rsidRDefault="005321D7" w:rsidP="00EA4DA8">
      <w:r w:rsidRPr="005321D7">
        <w:rPr>
          <w:i/>
          <w:iCs/>
        </w:rPr>
        <w:t>„</w:t>
      </w:r>
      <w:r w:rsidR="00ED1604" w:rsidRPr="005321D7">
        <w:rPr>
          <w:i/>
          <w:iCs/>
        </w:rPr>
        <w:t xml:space="preserve">Dieses Jahr führte </w:t>
      </w:r>
      <w:r w:rsidRPr="005321D7">
        <w:rPr>
          <w:i/>
          <w:iCs/>
        </w:rPr>
        <w:t xml:space="preserve">uns </w:t>
      </w:r>
      <w:r w:rsidR="00ED1604" w:rsidRPr="005321D7">
        <w:rPr>
          <w:i/>
          <w:iCs/>
        </w:rPr>
        <w:t>die Reise nach Sachsen</w:t>
      </w:r>
      <w:r w:rsidR="00893C94" w:rsidRPr="005321D7">
        <w:rPr>
          <w:i/>
          <w:iCs/>
        </w:rPr>
        <w:t xml:space="preserve"> in Deutschland</w:t>
      </w:r>
      <w:r w:rsidR="00ED1604" w:rsidRPr="005321D7">
        <w:rPr>
          <w:i/>
          <w:iCs/>
        </w:rPr>
        <w:t>, genauer gesagt in die Region Leipzig</w:t>
      </w:r>
      <w:r w:rsidR="00893C94" w:rsidRPr="005321D7">
        <w:rPr>
          <w:i/>
          <w:iCs/>
        </w:rPr>
        <w:t xml:space="preserve">. </w:t>
      </w:r>
      <w:r w:rsidR="00893C94" w:rsidRPr="005321D7">
        <w:rPr>
          <w:b/>
          <w:bCs/>
          <w:i/>
          <w:iCs/>
        </w:rPr>
        <w:t>E</w:t>
      </w:r>
      <w:r w:rsidR="00ED1604" w:rsidRPr="005321D7">
        <w:rPr>
          <w:b/>
          <w:bCs/>
          <w:i/>
          <w:iCs/>
        </w:rPr>
        <w:t>ine Region, die</w:t>
      </w:r>
      <w:r w:rsidR="00FF79E5" w:rsidRPr="005321D7">
        <w:rPr>
          <w:b/>
          <w:bCs/>
          <w:i/>
          <w:iCs/>
        </w:rPr>
        <w:t xml:space="preserve"> ähnliche Herausforderungen</w:t>
      </w:r>
      <w:r w:rsidR="00FF79E5" w:rsidRPr="005321D7">
        <w:rPr>
          <w:i/>
          <w:iCs/>
        </w:rPr>
        <w:t xml:space="preserve"> </w:t>
      </w:r>
      <w:r w:rsidR="00FF79E5" w:rsidRPr="00FD531D">
        <w:rPr>
          <w:b/>
          <w:bCs/>
          <w:i/>
          <w:iCs/>
        </w:rPr>
        <w:t>kennt</w:t>
      </w:r>
      <w:r w:rsidR="00FF79E5" w:rsidRPr="005321D7">
        <w:rPr>
          <w:i/>
          <w:iCs/>
        </w:rPr>
        <w:t xml:space="preserve"> wie das Waldviertel</w:t>
      </w:r>
      <w:r w:rsidR="0054784E">
        <w:rPr>
          <w:i/>
          <w:iCs/>
        </w:rPr>
        <w:t>:</w:t>
      </w:r>
      <w:r w:rsidR="00FF79E5" w:rsidRPr="005321D7">
        <w:rPr>
          <w:i/>
          <w:iCs/>
        </w:rPr>
        <w:t xml:space="preserve"> Demografischer Wandel, Stadt-Land-Speckgürtel, Arbeitskräftemangel und knappe Gemeindebudgets</w:t>
      </w:r>
      <w:r w:rsidRPr="005321D7">
        <w:rPr>
          <w:i/>
          <w:iCs/>
        </w:rPr>
        <w:t>!“</w:t>
      </w:r>
      <w:r w:rsidR="00FF79E5" w:rsidRPr="005321D7">
        <w:rPr>
          <w:i/>
          <w:iCs/>
        </w:rPr>
        <w:t>,</w:t>
      </w:r>
      <w:r w:rsidR="006A19EA" w:rsidRPr="005321D7">
        <w:t xml:space="preserve"> so </w:t>
      </w:r>
      <w:r w:rsidRPr="005321D7">
        <w:t xml:space="preserve">der Regionalentwickler </w:t>
      </w:r>
      <w:r w:rsidR="006A19EA" w:rsidRPr="005321D7">
        <w:t>Josef Wallenberger</w:t>
      </w:r>
      <w:r w:rsidR="00FF79E5" w:rsidRPr="005321D7">
        <w:t xml:space="preserve">, der aufgrund seiner langjährigen Kontakte Termine mit kompetenten und innovativen Personen </w:t>
      </w:r>
      <w:r>
        <w:t xml:space="preserve">vor Ort </w:t>
      </w:r>
      <w:r w:rsidR="00FF79E5" w:rsidRPr="005321D7">
        <w:t>organisiert hat.</w:t>
      </w:r>
    </w:p>
    <w:p w14:paraId="41C9AF38" w14:textId="77777777" w:rsidR="00425767" w:rsidRDefault="00425767" w:rsidP="00425767"/>
    <w:p w14:paraId="193D16B7" w14:textId="59ED15A3" w:rsidR="00425767" w:rsidRDefault="00425767" w:rsidP="00425767">
      <w:r w:rsidRPr="005321D7">
        <w:rPr>
          <w:i/>
          <w:iCs/>
        </w:rPr>
        <w:t xml:space="preserve">„Die Zukunftsreise in die </w:t>
      </w:r>
      <w:r w:rsidR="002A5D16" w:rsidRPr="005321D7">
        <w:rPr>
          <w:i/>
          <w:iCs/>
        </w:rPr>
        <w:t>Region</w:t>
      </w:r>
      <w:r w:rsidRPr="005321D7">
        <w:rPr>
          <w:i/>
          <w:iCs/>
        </w:rPr>
        <w:t xml:space="preserve"> Leipzig ist für uns als Verein Interkomm </w:t>
      </w:r>
      <w:r w:rsidR="00925BFA" w:rsidRPr="005321D7">
        <w:rPr>
          <w:i/>
          <w:iCs/>
        </w:rPr>
        <w:t>ein</w:t>
      </w:r>
      <w:r w:rsidRPr="005321D7">
        <w:rPr>
          <w:i/>
          <w:iCs/>
        </w:rPr>
        <w:t xml:space="preserve"> inspirierendes Erlebnis. Wir haben die Möglichkeit, </w:t>
      </w:r>
      <w:r w:rsidRPr="00FD531D">
        <w:rPr>
          <w:b/>
          <w:bCs/>
          <w:i/>
          <w:iCs/>
        </w:rPr>
        <w:t>innovative Ansätze</w:t>
      </w:r>
      <w:r w:rsidRPr="005321D7">
        <w:rPr>
          <w:i/>
          <w:iCs/>
        </w:rPr>
        <w:t xml:space="preserve"> zur Regionalentwicklung und zum Strukturwandel </w:t>
      </w:r>
      <w:r w:rsidRPr="00FD531D">
        <w:rPr>
          <w:b/>
          <w:bCs/>
          <w:i/>
          <w:iCs/>
        </w:rPr>
        <w:t>hautnah</w:t>
      </w:r>
      <w:r w:rsidRPr="005321D7">
        <w:rPr>
          <w:i/>
          <w:iCs/>
        </w:rPr>
        <w:t xml:space="preserve"> zu </w:t>
      </w:r>
      <w:r w:rsidRPr="00FD531D">
        <w:rPr>
          <w:b/>
          <w:bCs/>
          <w:i/>
          <w:iCs/>
        </w:rPr>
        <w:t>erleben</w:t>
      </w:r>
      <w:r w:rsidRPr="005321D7">
        <w:rPr>
          <w:i/>
          <w:iCs/>
        </w:rPr>
        <w:t>. Besonders beeindruckend ist der Mut zur Veränderung und die Entschlossenheit, neue Wege zu gehen – sei es in im Bereich altersgerechtes Wohnen, regionale Kreisläufe oder in Bezug auf innovative Ideen zur Akquise von neuen Mitarbeiterinnen und Mitarbeitern!“</w:t>
      </w:r>
      <w:r>
        <w:t>, so Bürgermeister Josef Ramharter, Obmann-Stellvertreter des Vereines Interkomm</w:t>
      </w:r>
      <w:r w:rsidR="00D5168F">
        <w:t xml:space="preserve"> </w:t>
      </w:r>
      <w:r w:rsidR="005321D7">
        <w:t xml:space="preserve">Waldviertel </w:t>
      </w:r>
      <w:r w:rsidR="00D5168F">
        <w:t>(</w:t>
      </w:r>
      <w:r w:rsidR="005321D7">
        <w:t xml:space="preserve">ein </w:t>
      </w:r>
      <w:r w:rsidR="00D5168F">
        <w:t>Zusammenschluss von 64 Gemeinden)</w:t>
      </w:r>
      <w:r>
        <w:t>.</w:t>
      </w:r>
    </w:p>
    <w:p w14:paraId="31D6BBC6" w14:textId="77777777" w:rsidR="002A5D16" w:rsidRDefault="002A5D16">
      <w:pPr>
        <w:spacing w:line="240" w:lineRule="auto"/>
        <w:rPr>
          <w:b/>
          <w:bCs/>
        </w:rPr>
      </w:pPr>
      <w:r>
        <w:rPr>
          <w:b/>
          <w:bCs/>
        </w:rPr>
        <w:br w:type="page"/>
      </w:r>
    </w:p>
    <w:p w14:paraId="17A79DA0" w14:textId="46AE4C3B" w:rsidR="00CD3786" w:rsidRPr="00FF0D66" w:rsidRDefault="00FF0D66" w:rsidP="00CD3786">
      <w:pPr>
        <w:rPr>
          <w:b/>
          <w:bCs/>
        </w:rPr>
      </w:pPr>
      <w:r w:rsidRPr="00FF0D66">
        <w:rPr>
          <w:b/>
          <w:bCs/>
        </w:rPr>
        <w:lastRenderedPageBreak/>
        <w:t>Intensives Programm mit vielen AHA</w:t>
      </w:r>
      <w:r w:rsidR="005321D7">
        <w:rPr>
          <w:b/>
          <w:bCs/>
        </w:rPr>
        <w:t xml:space="preserve"> </w:t>
      </w:r>
      <w:r w:rsidRPr="00FF0D66">
        <w:rPr>
          <w:b/>
          <w:bCs/>
        </w:rPr>
        <w:t>-</w:t>
      </w:r>
      <w:r w:rsidR="005321D7">
        <w:rPr>
          <w:b/>
          <w:bCs/>
        </w:rPr>
        <w:t xml:space="preserve"> </w:t>
      </w:r>
      <w:r w:rsidRPr="00FF0D66">
        <w:rPr>
          <w:b/>
          <w:bCs/>
        </w:rPr>
        <w:t>Erlebnissen</w:t>
      </w:r>
    </w:p>
    <w:p w14:paraId="70EF86BF" w14:textId="37BF4EF3" w:rsidR="00B275FE" w:rsidRPr="00B60FF3" w:rsidRDefault="00CD3786" w:rsidP="00B275FE">
      <w:pPr>
        <w:rPr>
          <w:color w:val="EE0000"/>
        </w:rPr>
      </w:pPr>
      <w:r>
        <w:t xml:space="preserve">Auch wenn </w:t>
      </w:r>
      <w:r w:rsidR="003350D2">
        <w:t xml:space="preserve">das Programm der drei Tage </w:t>
      </w:r>
      <w:r>
        <w:t xml:space="preserve">intensiv </w:t>
      </w:r>
      <w:r w:rsidR="003350D2">
        <w:t>war</w:t>
      </w:r>
      <w:r w:rsidR="00FF0D66">
        <w:t xml:space="preserve">, </w:t>
      </w:r>
      <w:r>
        <w:t xml:space="preserve">der </w:t>
      </w:r>
      <w:r w:rsidR="00B275FE">
        <w:t xml:space="preserve">Spaß </w:t>
      </w:r>
      <w:r w:rsidR="00FF0D66">
        <w:t>an der gemeinsamen Arbeit für die Region kam</w:t>
      </w:r>
      <w:r w:rsidR="00B275FE">
        <w:t xml:space="preserve"> nicht zu kurz</w:t>
      </w:r>
      <w:r>
        <w:t xml:space="preserve">. </w:t>
      </w:r>
      <w:r w:rsidR="00B275FE" w:rsidRPr="005321D7">
        <w:rPr>
          <w:b/>
          <w:bCs/>
        </w:rPr>
        <w:t>Schon im Zug</w:t>
      </w:r>
      <w:r w:rsidR="00B275FE">
        <w:t xml:space="preserve"> widmete sich das 20-köpfige </w:t>
      </w:r>
      <w:r w:rsidR="00115ADD">
        <w:t>Zukunftst</w:t>
      </w:r>
      <w:r w:rsidR="00B275FE">
        <w:t xml:space="preserve">eam in </w:t>
      </w:r>
      <w:r w:rsidR="00B275FE" w:rsidRPr="00FD531D">
        <w:rPr>
          <w:b/>
          <w:bCs/>
        </w:rPr>
        <w:t>Workshops</w:t>
      </w:r>
      <w:r w:rsidR="00B275FE">
        <w:t xml:space="preserve"> vielen </w:t>
      </w:r>
      <w:r w:rsidR="00FF0D66">
        <w:t>Waldviertel relevanten</w:t>
      </w:r>
      <w:r w:rsidR="00B275FE">
        <w:t xml:space="preserve"> Themen.</w:t>
      </w:r>
    </w:p>
    <w:p w14:paraId="301136E3" w14:textId="77777777" w:rsidR="00B275FE" w:rsidRDefault="00B275FE" w:rsidP="00B275FE"/>
    <w:p w14:paraId="1F7372B7" w14:textId="4AF0686E" w:rsidR="00B275FE" w:rsidRDefault="00B275FE" w:rsidP="00B275FE">
      <w:r>
        <w:t xml:space="preserve">In Sachsen angekommen, konnten sich die Teilnehmer:innen über ein vielfältiges Programm freuen! </w:t>
      </w:r>
      <w:r w:rsidR="00CD3786">
        <w:t xml:space="preserve">An </w:t>
      </w:r>
      <w:r w:rsidR="00CD3786" w:rsidRPr="005321D7">
        <w:rPr>
          <w:b/>
          <w:bCs/>
        </w:rPr>
        <w:t>Tag 2</w:t>
      </w:r>
      <w:r w:rsidR="00CD3786">
        <w:t xml:space="preserve"> fanden sie sich b</w:t>
      </w:r>
      <w:r>
        <w:t>ei ZAROF.</w:t>
      </w:r>
      <w:r w:rsidR="00CD3786">
        <w:t xml:space="preserve"> ein</w:t>
      </w:r>
      <w:r>
        <w:t xml:space="preserve">, dem </w:t>
      </w:r>
      <w:r w:rsidRPr="00115ADD">
        <w:rPr>
          <w:b/>
          <w:bCs/>
        </w:rPr>
        <w:t>Zentrum für Arbeits- und Organisationsforschung</w:t>
      </w:r>
      <w:r w:rsidR="00CD3786">
        <w:t>. Hier e</w:t>
      </w:r>
      <w:r>
        <w:t xml:space="preserve">rhielt das </w:t>
      </w:r>
      <w:r w:rsidR="00115ADD">
        <w:t>T</w:t>
      </w:r>
      <w:r w:rsidR="006223D1">
        <w:t>eam</w:t>
      </w:r>
      <w:r>
        <w:t xml:space="preserve"> einen guten ersten </w:t>
      </w:r>
      <w:r w:rsidRPr="005321D7">
        <w:rPr>
          <w:b/>
          <w:bCs/>
        </w:rPr>
        <w:t>Einblick in die Region Leipzig</w:t>
      </w:r>
      <w:r>
        <w:t xml:space="preserve">. In Gesprächsrunden konnte sich die Gruppe über die Leipziger Kommunal- und Regionalentwicklung in Zeiten knapper Budgets informieren, ebenso über den regionalen öffentlichen Personennahverkehr sowie über das </w:t>
      </w:r>
      <w:r w:rsidR="00115ADD">
        <w:t>hiesige</w:t>
      </w:r>
      <w:r>
        <w:t xml:space="preserve"> Unternehmertum und ein zeitgemäße</w:t>
      </w:r>
      <w:r w:rsidR="005321D7">
        <w:t xml:space="preserve">s Anwerben </w:t>
      </w:r>
      <w:r>
        <w:t xml:space="preserve">von jungen Fachkräften. </w:t>
      </w:r>
    </w:p>
    <w:p w14:paraId="21DA4C2C" w14:textId="77777777" w:rsidR="00893C94" w:rsidRDefault="00893C94" w:rsidP="00EA4DA8"/>
    <w:p w14:paraId="3C341243" w14:textId="6D17495E" w:rsidR="00B275FE" w:rsidRDefault="00B275FE" w:rsidP="00B275FE">
      <w:r>
        <w:t xml:space="preserve">Bei der anschließenden Busfahrt durch den Landkreis </w:t>
      </w:r>
      <w:r w:rsidR="00106E75">
        <w:t>wurde die Gruppe von Gesine Sommer, der</w:t>
      </w:r>
      <w:r w:rsidR="00106E75" w:rsidRPr="00106E75">
        <w:t xml:space="preserve"> </w:t>
      </w:r>
      <w:r w:rsidR="00106E75">
        <w:t xml:space="preserve">Leiterin der Stabstelle Kreisentwicklung beim Landrat, begleitet und konnte von deren großem Wissen über die regionalen Aktivitäten und Personen profitieren. </w:t>
      </w:r>
      <w:r>
        <w:t>Der erste Tourstopp</w:t>
      </w:r>
      <w:r w:rsidR="00925BFA">
        <w:t xml:space="preserve"> </w:t>
      </w:r>
      <w:r>
        <w:t xml:space="preserve">war in </w:t>
      </w:r>
      <w:r w:rsidRPr="005321D7">
        <w:rPr>
          <w:b/>
          <w:bCs/>
        </w:rPr>
        <w:t>Markkleeberg</w:t>
      </w:r>
      <w:r>
        <w:t xml:space="preserve">. Hier berichtete Oberbürgermeister Karsten Schütz von den Entwicklungen der </w:t>
      </w:r>
      <w:r w:rsidRPr="0093384F">
        <w:rPr>
          <w:b/>
          <w:bCs/>
        </w:rPr>
        <w:t>Bergbaufolgelandschaft</w:t>
      </w:r>
      <w:r w:rsidR="0093384F">
        <w:t>. Es war beeindruckend zu sehen, w</w:t>
      </w:r>
      <w:r w:rsidR="00FF0D66">
        <w:t xml:space="preserve">ie aus riesigen Braunkohlegruben attraktive </w:t>
      </w:r>
      <w:r w:rsidR="0093384F">
        <w:t xml:space="preserve">Seen inklusive weitläufigem </w:t>
      </w:r>
      <w:r w:rsidR="00FF0D66">
        <w:t>Freizeit</w:t>
      </w:r>
      <w:r w:rsidR="0093384F">
        <w:t xml:space="preserve">areal </w:t>
      </w:r>
      <w:r w:rsidR="00FF0D66">
        <w:t xml:space="preserve">entstanden </w:t>
      </w:r>
      <w:r w:rsidR="0093384F">
        <w:t>sind</w:t>
      </w:r>
      <w:r w:rsidR="00FF0D66">
        <w:t xml:space="preserve"> und damit de</w:t>
      </w:r>
      <w:r w:rsidR="003350D2">
        <w:t>r</w:t>
      </w:r>
      <w:r w:rsidR="00FF0D66">
        <w:t xml:space="preserve"> gesamte Wohnstandort aufgewertet </w:t>
      </w:r>
      <w:r w:rsidR="003350D2">
        <w:t>wurde</w:t>
      </w:r>
      <w:r w:rsidR="00FF0D66">
        <w:t>.</w:t>
      </w:r>
      <w:r w:rsidR="0093384F">
        <w:t xml:space="preserve"> </w:t>
      </w:r>
      <w:r>
        <w:t xml:space="preserve">In </w:t>
      </w:r>
      <w:r w:rsidRPr="0093384F">
        <w:rPr>
          <w:b/>
          <w:bCs/>
        </w:rPr>
        <w:t>Großpösna</w:t>
      </w:r>
      <w:r>
        <w:t xml:space="preserve"> stellte Bürgermeister Daniel Strobel den Generationenpark und die Wichtigkeit von </w:t>
      </w:r>
      <w:r w:rsidRPr="00D5168F">
        <w:rPr>
          <w:b/>
          <w:bCs/>
        </w:rPr>
        <w:t>Wohnangeboten im Alter</w:t>
      </w:r>
      <w:r>
        <w:t xml:space="preserve"> vor. Und in </w:t>
      </w:r>
      <w:r w:rsidRPr="0093384F">
        <w:rPr>
          <w:b/>
          <w:bCs/>
        </w:rPr>
        <w:t>Thalwitz</w:t>
      </w:r>
      <w:r>
        <w:t xml:space="preserve"> beschrieb Bürgermeister Thomas Pöge </w:t>
      </w:r>
      <w:r w:rsidR="00CD3786">
        <w:t xml:space="preserve">die </w:t>
      </w:r>
      <w:r w:rsidRPr="0093384F">
        <w:rPr>
          <w:b/>
          <w:bCs/>
        </w:rPr>
        <w:t>Kraft der freiwilligen interkommunalen Kooperation</w:t>
      </w:r>
      <w:r>
        <w:t xml:space="preserve"> im Wurzener Land. Dabei empfing er die Gruppe in einem </w:t>
      </w:r>
      <w:r w:rsidRPr="0093384F">
        <w:rPr>
          <w:b/>
          <w:bCs/>
        </w:rPr>
        <w:t>ehemaligen Leerstand</w:t>
      </w:r>
      <w:r>
        <w:t xml:space="preserve">. Der </w:t>
      </w:r>
      <w:r w:rsidR="00625BE6" w:rsidRPr="004457F2">
        <w:t>einstige</w:t>
      </w:r>
      <w:r w:rsidRPr="004457F2">
        <w:t xml:space="preserve"> Rennpferdstall am Herrenhaus in Röcknitz </w:t>
      </w:r>
      <w:r w:rsidR="00625BE6">
        <w:t xml:space="preserve">wurde in einen </w:t>
      </w:r>
      <w:r w:rsidR="00625BE6" w:rsidRPr="0093384F">
        <w:rPr>
          <w:b/>
          <w:bCs/>
        </w:rPr>
        <w:t>c</w:t>
      </w:r>
      <w:r w:rsidRPr="0093384F">
        <w:rPr>
          <w:b/>
          <w:bCs/>
        </w:rPr>
        <w:t>o-working space</w:t>
      </w:r>
      <w:r w:rsidR="00625BE6">
        <w:t xml:space="preserve"> </w:t>
      </w:r>
      <w:r w:rsidR="0093384F">
        <w:t>umgewandelt</w:t>
      </w:r>
      <w:r>
        <w:t xml:space="preserve">. </w:t>
      </w:r>
      <w:r w:rsidRPr="004457F2">
        <w:t>Neben modernen Arbeitsmöglichkeiten</w:t>
      </w:r>
      <w:r>
        <w:t xml:space="preserve"> und </w:t>
      </w:r>
      <w:r w:rsidRPr="004457F2">
        <w:t>Tagungsräume</w:t>
      </w:r>
      <w:r>
        <w:t>n</w:t>
      </w:r>
      <w:r w:rsidRPr="004457F2">
        <w:t xml:space="preserve"> entst</w:t>
      </w:r>
      <w:r>
        <w:t xml:space="preserve">anden hier </w:t>
      </w:r>
      <w:r w:rsidR="003350D2">
        <w:t xml:space="preserve">smarte </w:t>
      </w:r>
      <w:r w:rsidRPr="004457F2">
        <w:t xml:space="preserve">Übernachtungsmöglichkeiten und ein Café. </w:t>
      </w:r>
      <w:r>
        <w:t xml:space="preserve">Außerdem </w:t>
      </w:r>
      <w:r w:rsidR="00CD3786">
        <w:t xml:space="preserve">befindet sich in diesem Haus </w:t>
      </w:r>
      <w:r>
        <w:t>eine D</w:t>
      </w:r>
      <w:r w:rsidRPr="004457F2">
        <w:t>auerausstellung zum Supervulkan im Geopark Porphyrland.</w:t>
      </w:r>
    </w:p>
    <w:p w14:paraId="544411DC" w14:textId="77777777" w:rsidR="00DD36B5" w:rsidRDefault="00DD36B5" w:rsidP="00B275FE"/>
    <w:p w14:paraId="19BFA110" w14:textId="13842BBB" w:rsidR="00DD36B5" w:rsidRDefault="00DD36B5" w:rsidP="00DD36B5">
      <w:r w:rsidRPr="00DD36B5">
        <w:rPr>
          <w:i/>
          <w:iCs/>
        </w:rPr>
        <w:t>„Wenn wir das Waldviertel weltberühmt machen wollen, brauchen wir auch den internationalen Vergleich mit anderen Regionen. Mit der Zukunft.Reise.Waldviertel wollen wir nicht nur gute Ideen ins Waldviertel holen, sondern auch mit Gruppen engagierter Menschen das Waldviertel in die Welt tragen.“,</w:t>
      </w:r>
      <w:r>
        <w:t xml:space="preserve"> so KR Christof Kastner, Obmann des Wirtschaftsforum Waldviertel (ein Zusammenschluss von über 180 Betrieben).</w:t>
      </w:r>
    </w:p>
    <w:p w14:paraId="2C711997" w14:textId="77777777" w:rsidR="00DD36B5" w:rsidRPr="004457F2" w:rsidRDefault="00DD36B5" w:rsidP="00DD36B5">
      <w:pPr>
        <w:rPr>
          <w:b/>
          <w:bCs/>
        </w:rPr>
      </w:pPr>
      <w:r>
        <w:rPr>
          <w:b/>
          <w:bCs/>
        </w:rPr>
        <w:lastRenderedPageBreak/>
        <w:t>Wohnen im Alter als ein Schlüsselthema für die Zukunft</w:t>
      </w:r>
    </w:p>
    <w:p w14:paraId="09EF8356" w14:textId="77777777" w:rsidR="00DD36B5" w:rsidRDefault="00DD36B5" w:rsidP="00DD36B5">
      <w:r>
        <w:t xml:space="preserve">Am dritten Tag stand das </w:t>
      </w:r>
      <w:r w:rsidRPr="0093384F">
        <w:rPr>
          <w:b/>
          <w:bCs/>
        </w:rPr>
        <w:t>WohnXperium</w:t>
      </w:r>
      <w:r>
        <w:t xml:space="preserve"> in Chemnitz am Plan. Hier wird ein bemerkenswerter Beitrag geleistet, damit Menschen in unterschiedlichen Lebenssituationen, insbesondere ältere Menschen, </w:t>
      </w:r>
      <w:r w:rsidRPr="00660161">
        <w:rPr>
          <w:b/>
          <w:bCs/>
        </w:rPr>
        <w:t>möglichst lange und selbstbestimmt in den eigenen vier Wänden leben</w:t>
      </w:r>
      <w:r>
        <w:t xml:space="preserve"> können. Ein enorm wichtiges Thema für jeden Einzelnen, ebenso wie für jede Gemeinde und die gesamte Region, bedenkt man die demografischen Entwicklungen und die Alterung der Bevölkerung. </w:t>
      </w:r>
    </w:p>
    <w:p w14:paraId="448E26AD" w14:textId="3020C083" w:rsidR="00DD36B5" w:rsidRPr="0093384F" w:rsidRDefault="00FD531D" w:rsidP="00DD36B5">
      <w:r>
        <w:t>I</w:t>
      </w:r>
      <w:r w:rsidR="00DD36B5" w:rsidRPr="0093384F">
        <w:t xml:space="preserve">m WohnXperium wird Forschung erlebbar und umsetzbar. Neue Produkte und </w:t>
      </w:r>
      <w:r w:rsidR="00DD36B5" w:rsidRPr="00FD531D">
        <w:rPr>
          <w:b/>
          <w:bCs/>
        </w:rPr>
        <w:t>Lösungen für Wohnen und Pflege im Alter</w:t>
      </w:r>
      <w:r w:rsidR="00DD36B5" w:rsidRPr="0093384F">
        <w:t xml:space="preserve"> können hier getestet werden. </w:t>
      </w:r>
    </w:p>
    <w:p w14:paraId="1C6E89AD" w14:textId="77777777" w:rsidR="00DD36B5" w:rsidRDefault="00DD36B5" w:rsidP="00DD36B5"/>
    <w:p w14:paraId="57A4689E" w14:textId="77777777" w:rsidR="00DD36B5" w:rsidRDefault="00DD36B5" w:rsidP="00DD36B5">
      <w:r>
        <w:t>Das Team konnte in den einzigartigen Räumlichkeiten</w:t>
      </w:r>
      <w:r w:rsidRPr="00D5168F">
        <w:t xml:space="preserve"> </w:t>
      </w:r>
      <w:r>
        <w:t xml:space="preserve">verschiedenste Funktionen erproben und dabei erleben, was alles möglich ist, um auch im Alter </w:t>
      </w:r>
      <w:r w:rsidRPr="00FD531D">
        <w:rPr>
          <w:b/>
          <w:bCs/>
        </w:rPr>
        <w:t>bequem wohnen</w:t>
      </w:r>
      <w:r>
        <w:t xml:space="preserve"> zu können und sich das Leben zu erleichtern. Durch den modularen </w:t>
      </w:r>
      <w:r w:rsidRPr="00FD531D">
        <w:rPr>
          <w:b/>
          <w:bCs/>
        </w:rPr>
        <w:t>Alterssimulationsanzug MAX</w:t>
      </w:r>
      <w:r>
        <w:t xml:space="preserve"> konnten sie am eigenen Körper erfahren, wie groß die Einschränkungen im Alter sein können und wie man sich im Wohnraum Erleichterungen schaffen kann. (Infos unter </w:t>
      </w:r>
      <w:hyperlink r:id="rId8" w:history="1">
        <w:r w:rsidRPr="00495CDF">
          <w:rPr>
            <w:rStyle w:val="Hyperlink"/>
          </w:rPr>
          <w:t>https://wohnxperium.de</w:t>
        </w:r>
      </w:hyperlink>
      <w:r>
        <w:t>)</w:t>
      </w:r>
    </w:p>
    <w:p w14:paraId="594E6D22" w14:textId="77777777" w:rsidR="00DD36B5" w:rsidRDefault="00DD36B5" w:rsidP="00DD36B5"/>
    <w:p w14:paraId="30BD953B" w14:textId="77777777" w:rsidR="00DD36B5" w:rsidRDefault="00DD36B5" w:rsidP="00DD36B5">
      <w:r>
        <w:t xml:space="preserve">Bei der Heimfahrt im Zug wurde gemeinsam zusammengefasst, was mitgenommen und für die Arbeit an der Zukunft im Waldviertel gelernt werden konnte. </w:t>
      </w:r>
    </w:p>
    <w:p w14:paraId="620CA26A" w14:textId="77777777" w:rsidR="00DD36B5" w:rsidRDefault="00DD36B5" w:rsidP="00B275FE"/>
    <w:p w14:paraId="3A4F64E3" w14:textId="01818575" w:rsidR="00925BFA" w:rsidRDefault="00925BFA" w:rsidP="00925BFA">
      <w:r w:rsidRPr="0093384F">
        <w:rPr>
          <w:i/>
          <w:iCs/>
        </w:rPr>
        <w:t>„Die Gespräche mit engagierten Akteurinnen und Akteuren vor Ort haben uns gezeigt, wie wichtig regionale Zusammenarbeit, kreative Lösungsansätze und eine gemeinsame Vision für eine zukunftsfähige Entwicklung sind. Diese Erfahrungen nehmen wir mit in unsere tägliche Arbeit und werden sie in unsere Projekte einfließen lassen. Ein herzliches Dankeschön gilt allen Gesprächspartnern in Sachsen für die Offenheit und die spannenden Einblicke. Wir sind überzeugt: Der Blick über die Grenze erweitert nicht nur den Horizont, sondern eröffnet auch neue Chancen für das Waldviertel“,</w:t>
      </w:r>
      <w:r w:rsidRPr="0093384F">
        <w:rPr>
          <w:i/>
          <w:iCs/>
          <w:color w:val="EE0000"/>
        </w:rPr>
        <w:t xml:space="preserve"> </w:t>
      </w:r>
      <w:r>
        <w:t>so Bürgermeister Josef Ramharter.</w:t>
      </w:r>
    </w:p>
    <w:p w14:paraId="257587A5" w14:textId="77777777" w:rsidR="00195507" w:rsidRPr="00DD36B5" w:rsidRDefault="00195507" w:rsidP="00195507"/>
    <w:p w14:paraId="7CB7FAA9" w14:textId="6949BF85" w:rsidR="00195507" w:rsidRPr="00DD36B5" w:rsidRDefault="00CD3786" w:rsidP="00FF0D66">
      <w:pPr>
        <w:rPr>
          <w:sz w:val="10"/>
          <w:szCs w:val="10"/>
        </w:rPr>
      </w:pPr>
      <w:r w:rsidRPr="00DD36B5">
        <w:t xml:space="preserve">Bei der Ankunft um kurz vor Mitternacht in St. Pölten am Hauptbahnhof war man sich </w:t>
      </w:r>
      <w:r w:rsidR="00195507" w:rsidRPr="00DD36B5">
        <w:t>einig</w:t>
      </w:r>
      <w:r w:rsidRPr="00DD36B5">
        <w:t>: Die Zukunft.Reise.Waldviertel</w:t>
      </w:r>
      <w:r w:rsidR="0061524D" w:rsidRPr="00DD36B5">
        <w:t xml:space="preserve"> ist lange nicht zu </w:t>
      </w:r>
      <w:r w:rsidR="00DD36B5" w:rsidRPr="00DD36B5">
        <w:t>Ende</w:t>
      </w:r>
      <w:r w:rsidR="00DD36B5">
        <w:t>. Es</w:t>
      </w:r>
      <w:r w:rsidR="0061524D" w:rsidRPr="00DD36B5">
        <w:t xml:space="preserve"> gibt noch viel zu tun</w:t>
      </w:r>
      <w:bookmarkEnd w:id="2"/>
      <w:bookmarkEnd w:id="3"/>
      <w:r w:rsidR="0061524D" w:rsidRPr="00DD36B5">
        <w:t>!</w:t>
      </w:r>
    </w:p>
    <w:p w14:paraId="53F60B7C" w14:textId="77777777" w:rsidR="00FE1DF8" w:rsidRPr="00306831" w:rsidRDefault="00FE1DF8" w:rsidP="00FE1DF8"/>
    <w:p w14:paraId="21238737" w14:textId="77A2C97E" w:rsidR="00FE1DF8" w:rsidRPr="00DD36B5" w:rsidRDefault="00FE1DF8" w:rsidP="008508AE">
      <w:pPr>
        <w:pBdr>
          <w:top w:val="single" w:sz="4" w:space="1" w:color="auto"/>
          <w:left w:val="single" w:sz="4" w:space="4" w:color="auto"/>
          <w:bottom w:val="single" w:sz="4" w:space="1" w:color="auto"/>
          <w:right w:val="single" w:sz="4" w:space="4" w:color="auto"/>
        </w:pBdr>
        <w:spacing w:line="264" w:lineRule="auto"/>
        <w:rPr>
          <w:i/>
          <w:iCs/>
          <w:sz w:val="24"/>
          <w:szCs w:val="24"/>
        </w:rPr>
      </w:pPr>
      <w:bookmarkStart w:id="4" w:name="_Hlk205537558"/>
      <w:r w:rsidRPr="00DD36B5">
        <w:rPr>
          <w:i/>
          <w:iCs/>
          <w:sz w:val="24"/>
          <w:szCs w:val="24"/>
        </w:rPr>
        <w:t>Die Zukunft aktiv gestalten, auf sie vorbereitet zu sein und Verantwortung übernehmen, anstatt sie passiv zu erleben und sich dem Schicksal ausgeliefert zu fühlen. - das ist die Motivation hinter der Zukunft.Reise.Waldviertel.</w:t>
      </w:r>
    </w:p>
    <w:bookmarkEnd w:id="4"/>
    <w:p w14:paraId="1CBC292C" w14:textId="0FA8D94B" w:rsidR="008508AE" w:rsidRDefault="008508AE" w:rsidP="008508AE">
      <w:r w:rsidRPr="00934A11">
        <w:rPr>
          <w:iCs/>
          <w:color w:val="006600"/>
          <w:szCs w:val="18"/>
        </w:rPr>
        <w:lastRenderedPageBreak/>
        <w:t>Foto:</w:t>
      </w:r>
      <w:r>
        <w:rPr>
          <w:iCs/>
          <w:color w:val="006600"/>
          <w:szCs w:val="18"/>
        </w:rPr>
        <w:t xml:space="preserve"> </w:t>
      </w:r>
      <w:r>
        <w:t>Die 20-köpfige Delegation der Vereine Interkomm und Wirtschaftsforum Waldviertel auf der Zukunft.Reise.Waldviertel am (beindruckenden!) Bahnhof mitten in der Stadt Leipzig</w:t>
      </w:r>
    </w:p>
    <w:p w14:paraId="6B07036C" w14:textId="6461F335" w:rsidR="00FE1DF8" w:rsidRDefault="008508AE" w:rsidP="008508AE">
      <w:r>
        <w:rPr>
          <w:noProof/>
        </w:rPr>
        <w:drawing>
          <wp:inline distT="0" distB="0" distL="0" distR="0" wp14:anchorId="6B418365" wp14:editId="4B5AAD9B">
            <wp:extent cx="5400000" cy="3600000"/>
            <wp:effectExtent l="0" t="0" r="0" b="635"/>
            <wp:docPr id="900431977" name="Grafik 1" descr="Ein Bild, das Kleidung, Person, Frau,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31977" name="Grafik 1" descr="Ein Bild, das Kleidung, Person, Frau, Schuhwerk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14:paraId="6547A10D" w14:textId="77777777" w:rsidR="008508AE" w:rsidRDefault="008508AE" w:rsidP="008508AE">
      <w:r>
        <w:t>© Verein Interkomm Waldviertel</w:t>
      </w:r>
    </w:p>
    <w:p w14:paraId="0FEB6862" w14:textId="77777777" w:rsidR="008508AE" w:rsidRDefault="008508AE" w:rsidP="008508AE"/>
    <w:p w14:paraId="6E3422C3" w14:textId="77777777" w:rsidR="00071273" w:rsidRPr="000000A8" w:rsidRDefault="00071273" w:rsidP="00071273">
      <w:pPr>
        <w:rPr>
          <w:sz w:val="10"/>
          <w:szCs w:val="10"/>
        </w:rPr>
      </w:pPr>
    </w:p>
    <w:p w14:paraId="39183149" w14:textId="77777777" w:rsidR="00071273" w:rsidRPr="000000A8" w:rsidRDefault="00071273" w:rsidP="00071273">
      <w:pPr>
        <w:pBdr>
          <w:top w:val="single" w:sz="4" w:space="1" w:color="auto"/>
        </w:pBdr>
        <w:tabs>
          <w:tab w:val="left" w:pos="1253"/>
        </w:tabs>
        <w:rPr>
          <w:sz w:val="10"/>
          <w:szCs w:val="10"/>
        </w:rPr>
      </w:pPr>
    </w:p>
    <w:p w14:paraId="70279C27" w14:textId="77777777" w:rsidR="00071273" w:rsidRPr="00135310" w:rsidRDefault="00071273" w:rsidP="00071273">
      <w:pPr>
        <w:rPr>
          <w:b/>
        </w:rPr>
      </w:pPr>
      <w:r w:rsidRPr="00135310">
        <w:rPr>
          <w:b/>
        </w:rPr>
        <w:t xml:space="preserve">Bei </w:t>
      </w:r>
      <w:r>
        <w:rPr>
          <w:b/>
        </w:rPr>
        <w:t>F</w:t>
      </w:r>
      <w:r w:rsidRPr="00135310">
        <w:rPr>
          <w:b/>
        </w:rPr>
        <w:t>ragen wenden Sie sich bitte an:</w:t>
      </w:r>
    </w:p>
    <w:p w14:paraId="3A9E6DD1" w14:textId="1B648EBE" w:rsidR="00071273" w:rsidRDefault="00071273" w:rsidP="00071273">
      <w:r>
        <w:t>Mag Nina Sillipp</w:t>
      </w:r>
      <w:r w:rsidR="00062DAE">
        <w:t xml:space="preserve"> und Josef Wallenberger</w:t>
      </w:r>
      <w:r w:rsidR="00062DAE">
        <w:br/>
      </w:r>
      <w:r w:rsidRPr="00A130DD">
        <w:t>Wallenberger &amp; Linhard Regionalberatung</w:t>
      </w:r>
      <w:r>
        <w:t xml:space="preserve"> KG</w:t>
      </w:r>
      <w:r w:rsidRPr="00A130DD">
        <w:t>, Projektumsetzung</w:t>
      </w:r>
      <w:r>
        <w:t xml:space="preserve"> </w:t>
      </w:r>
      <w:r>
        <w:br/>
        <w:t>+43 (</w:t>
      </w:r>
      <w:r w:rsidRPr="00A130DD">
        <w:t>0</w:t>
      </w:r>
      <w:r>
        <w:t xml:space="preserve">) </w:t>
      </w:r>
      <w:r w:rsidRPr="00A130DD">
        <w:t>664</w:t>
      </w:r>
      <w:r>
        <w:t xml:space="preserve"> </w:t>
      </w:r>
      <w:r w:rsidRPr="00A130DD">
        <w:t>/</w:t>
      </w:r>
      <w:r>
        <w:t xml:space="preserve"> </w:t>
      </w:r>
      <w:r w:rsidRPr="00A130DD">
        <w:t>230 58 70</w:t>
      </w:r>
      <w:r>
        <w:t xml:space="preserve">, </w:t>
      </w:r>
      <w:hyperlink r:id="rId10" w:history="1">
        <w:r w:rsidRPr="007D6D63">
          <w:rPr>
            <w:rStyle w:val="Hyperlink"/>
          </w:rPr>
          <w:t>office@wohnen-im-waldviertel.at</w:t>
        </w:r>
      </w:hyperlink>
      <w:r>
        <w:t xml:space="preserve"> </w:t>
      </w:r>
    </w:p>
    <w:p w14:paraId="551032F2" w14:textId="64AE15D6" w:rsidR="008508AE" w:rsidRDefault="00071273">
      <w:r>
        <w:t xml:space="preserve">Weitere </w:t>
      </w:r>
      <w:r w:rsidRPr="00E343C3">
        <w:t>Informationen</w:t>
      </w:r>
      <w:r>
        <w:t xml:space="preserve"> erhalten Sie unter </w:t>
      </w:r>
      <w:hyperlink r:id="rId11" w:history="1">
        <w:r w:rsidRPr="007D6D63">
          <w:rPr>
            <w:rStyle w:val="Hyperlink"/>
          </w:rPr>
          <w:t>www.wohnen-im-waldviertel.at/presse</w:t>
        </w:r>
      </w:hyperlink>
      <w:r>
        <w:t xml:space="preserve"> </w:t>
      </w:r>
    </w:p>
    <w:sectPr w:rsidR="008508AE" w:rsidSect="00A238CE">
      <w:headerReference w:type="default" r:id="rId12"/>
      <w:footerReference w:type="default" r:id="rId13"/>
      <w:pgSz w:w="11906" w:h="16838"/>
      <w:pgMar w:top="2642" w:right="1701"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3383" w14:textId="77777777" w:rsidR="005D659A" w:rsidRDefault="005D659A">
      <w:r>
        <w:separator/>
      </w:r>
    </w:p>
  </w:endnote>
  <w:endnote w:type="continuationSeparator" w:id="0">
    <w:p w14:paraId="1A0047E5" w14:textId="77777777" w:rsidR="005D659A" w:rsidRDefault="005D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6140612"/>
      <w:docPartObj>
        <w:docPartGallery w:val="Page Numbers (Bottom of Page)"/>
        <w:docPartUnique/>
      </w:docPartObj>
    </w:sdtPr>
    <w:sdtEndPr/>
    <w:sdtContent>
      <w:sdt>
        <w:sdtPr>
          <w:rPr>
            <w:sz w:val="14"/>
            <w:szCs w:val="14"/>
          </w:rPr>
          <w:id w:val="1021177321"/>
          <w:docPartObj>
            <w:docPartGallery w:val="Page Numbers (Top of Page)"/>
            <w:docPartUnique/>
          </w:docPartObj>
        </w:sdtPr>
        <w:sdtEndPr/>
        <w:sdtContent>
          <w:p w14:paraId="047A7708" w14:textId="74AB92B7" w:rsidR="003F4A24" w:rsidRPr="00E70F08" w:rsidRDefault="005B2818" w:rsidP="00A130DD">
            <w:pPr>
              <w:pStyle w:val="Fuzeile"/>
              <w:jc w:val="right"/>
              <w:rPr>
                <w:sz w:val="14"/>
                <w:szCs w:val="14"/>
              </w:rPr>
            </w:pPr>
            <w:hyperlink r:id="rId1" w:history="1">
              <w:r w:rsidRPr="00495CDF">
                <w:rPr>
                  <w:rStyle w:val="Hyperlink"/>
                  <w:sz w:val="14"/>
                  <w:szCs w:val="14"/>
                </w:rPr>
                <w:t>www.wohnen-im-waldviertel.at/zukunft</w:t>
              </w:r>
            </w:hyperlink>
            <w:r>
              <w:rPr>
                <w:sz w:val="14"/>
                <w:szCs w:val="14"/>
              </w:rPr>
              <w:tab/>
            </w:r>
            <w:r>
              <w:rPr>
                <w:sz w:val="14"/>
                <w:szCs w:val="14"/>
              </w:rPr>
              <w:tab/>
            </w:r>
            <w:r w:rsidR="003F4A24" w:rsidRPr="00E70F08">
              <w:rPr>
                <w:sz w:val="14"/>
                <w:szCs w:val="14"/>
              </w:rPr>
              <w:t xml:space="preserve">Seite </w:t>
            </w:r>
            <w:r w:rsidR="003F4A24" w:rsidRPr="00E70F08">
              <w:rPr>
                <w:b/>
                <w:sz w:val="14"/>
                <w:szCs w:val="14"/>
              </w:rPr>
              <w:fldChar w:fldCharType="begin"/>
            </w:r>
            <w:r w:rsidR="003F4A24" w:rsidRPr="00E70F08">
              <w:rPr>
                <w:b/>
                <w:sz w:val="14"/>
                <w:szCs w:val="14"/>
              </w:rPr>
              <w:instrText>PAGE</w:instrText>
            </w:r>
            <w:r w:rsidR="003F4A24" w:rsidRPr="00E70F08">
              <w:rPr>
                <w:b/>
                <w:sz w:val="14"/>
                <w:szCs w:val="14"/>
              </w:rPr>
              <w:fldChar w:fldCharType="separate"/>
            </w:r>
            <w:r w:rsidR="00080BC9" w:rsidRPr="00E70F08">
              <w:rPr>
                <w:b/>
                <w:noProof/>
                <w:sz w:val="14"/>
                <w:szCs w:val="14"/>
              </w:rPr>
              <w:t>2</w:t>
            </w:r>
            <w:r w:rsidR="003F4A24" w:rsidRPr="00E70F08">
              <w:rPr>
                <w:b/>
                <w:sz w:val="14"/>
                <w:szCs w:val="14"/>
              </w:rPr>
              <w:fldChar w:fldCharType="end"/>
            </w:r>
            <w:r w:rsidR="003F4A24" w:rsidRPr="00E70F08">
              <w:rPr>
                <w:sz w:val="14"/>
                <w:szCs w:val="14"/>
              </w:rPr>
              <w:t xml:space="preserve"> von </w:t>
            </w:r>
            <w:r w:rsidR="003F4A24" w:rsidRPr="00E70F08">
              <w:rPr>
                <w:b/>
                <w:sz w:val="14"/>
                <w:szCs w:val="14"/>
              </w:rPr>
              <w:fldChar w:fldCharType="begin"/>
            </w:r>
            <w:r w:rsidR="003F4A24" w:rsidRPr="00E70F08">
              <w:rPr>
                <w:b/>
                <w:sz w:val="14"/>
                <w:szCs w:val="14"/>
              </w:rPr>
              <w:instrText>NUMPAGES</w:instrText>
            </w:r>
            <w:r w:rsidR="003F4A24" w:rsidRPr="00E70F08">
              <w:rPr>
                <w:b/>
                <w:sz w:val="14"/>
                <w:szCs w:val="14"/>
              </w:rPr>
              <w:fldChar w:fldCharType="separate"/>
            </w:r>
            <w:r w:rsidR="00080BC9" w:rsidRPr="00E70F08">
              <w:rPr>
                <w:b/>
                <w:noProof/>
                <w:sz w:val="14"/>
                <w:szCs w:val="14"/>
              </w:rPr>
              <w:t>3</w:t>
            </w:r>
            <w:r w:rsidR="003F4A24" w:rsidRPr="00E70F08">
              <w:rPr>
                <w:b/>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C4B55" w14:textId="77777777" w:rsidR="005D659A" w:rsidRDefault="005D659A">
      <w:r>
        <w:separator/>
      </w:r>
    </w:p>
  </w:footnote>
  <w:footnote w:type="continuationSeparator" w:id="0">
    <w:p w14:paraId="4D6892B5" w14:textId="77777777" w:rsidR="005D659A" w:rsidRDefault="005D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9759" w14:textId="5D3D0FB4" w:rsidR="003F4A24" w:rsidRDefault="00396F5D" w:rsidP="00396F5D">
    <w:pPr>
      <w:pStyle w:val="Kopfzeile"/>
      <w:jc w:val="right"/>
    </w:pPr>
    <w:r>
      <w:rPr>
        <w:noProof/>
      </w:rPr>
      <w:drawing>
        <wp:inline distT="0" distB="0" distL="0" distR="0" wp14:anchorId="08B0D3D1" wp14:editId="45B9D77A">
          <wp:extent cx="2160000" cy="85567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855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00A"/>
    <w:multiLevelType w:val="hybridMultilevel"/>
    <w:tmpl w:val="627A6C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2E141C"/>
    <w:multiLevelType w:val="hybridMultilevel"/>
    <w:tmpl w:val="55DC5DFE"/>
    <w:lvl w:ilvl="0" w:tplc="B0982D86">
      <w:start w:val="1"/>
      <w:numFmt w:val="bullet"/>
      <w:lvlText w:val=""/>
      <w:lvlJc w:val="left"/>
      <w:pPr>
        <w:ind w:left="1620" w:hanging="12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19336E"/>
    <w:multiLevelType w:val="hybridMultilevel"/>
    <w:tmpl w:val="78A60C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52048B"/>
    <w:multiLevelType w:val="hybridMultilevel"/>
    <w:tmpl w:val="918AC462"/>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1941A08"/>
    <w:multiLevelType w:val="hybridMultilevel"/>
    <w:tmpl w:val="5D3E8950"/>
    <w:lvl w:ilvl="0" w:tplc="FFFFFFFF">
      <w:start w:val="1"/>
      <w:numFmt w:val="bullet"/>
      <w:lvlText w:val=""/>
      <w:lvlJc w:val="left"/>
      <w:pPr>
        <w:ind w:left="720" w:hanging="360"/>
      </w:pPr>
      <w:rPr>
        <w:rFonts w:ascii="Symbol" w:hAnsi="Symbol" w:hint="default"/>
      </w:rPr>
    </w:lvl>
    <w:lvl w:ilvl="1" w:tplc="70A84AD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6F21C6"/>
    <w:multiLevelType w:val="hybridMultilevel"/>
    <w:tmpl w:val="25F45BF6"/>
    <w:lvl w:ilvl="0" w:tplc="47BECA5E">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4671274"/>
    <w:multiLevelType w:val="hybridMultilevel"/>
    <w:tmpl w:val="1A160B68"/>
    <w:lvl w:ilvl="0" w:tplc="68A88E7C">
      <w:numFmt w:val="bullet"/>
      <w:lvlText w:val="•"/>
      <w:lvlJc w:val="left"/>
      <w:pPr>
        <w:ind w:left="1980" w:hanging="1260"/>
      </w:pPr>
      <w:rPr>
        <w:rFonts w:ascii="Verdana" w:eastAsia="Cambria" w:hAnsi="Verdana"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70F5466E"/>
    <w:multiLevelType w:val="hybridMultilevel"/>
    <w:tmpl w:val="587C1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68A4E06"/>
    <w:multiLevelType w:val="hybridMultilevel"/>
    <w:tmpl w:val="1188EECA"/>
    <w:lvl w:ilvl="0" w:tplc="043849D6">
      <w:numFmt w:val="bullet"/>
      <w:lvlText w:val="-"/>
      <w:lvlJc w:val="left"/>
      <w:pPr>
        <w:ind w:left="720" w:hanging="3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6A43691"/>
    <w:multiLevelType w:val="hybridMultilevel"/>
    <w:tmpl w:val="2884A1F6"/>
    <w:lvl w:ilvl="0" w:tplc="EB4C4B38">
      <w:start w:val="1"/>
      <w:numFmt w:val="bullet"/>
      <w:lvlText w:val=""/>
      <w:lvlJc w:val="left"/>
      <w:pPr>
        <w:ind w:left="720" w:hanging="360"/>
      </w:pPr>
      <w:rPr>
        <w:rFonts w:ascii="Wingdings" w:hAnsi="Wingdings" w:hint="default"/>
        <w:color w:val="FFC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B134F20"/>
    <w:multiLevelType w:val="hybridMultilevel"/>
    <w:tmpl w:val="81CA7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E4907A0"/>
    <w:multiLevelType w:val="hybridMultilevel"/>
    <w:tmpl w:val="6DB06A1C"/>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17385025">
    <w:abstractNumId w:val="10"/>
  </w:num>
  <w:num w:numId="2" w16cid:durableId="927664116">
    <w:abstractNumId w:val="3"/>
  </w:num>
  <w:num w:numId="3" w16cid:durableId="1085300162">
    <w:abstractNumId w:val="6"/>
  </w:num>
  <w:num w:numId="4" w16cid:durableId="1777821396">
    <w:abstractNumId w:val="11"/>
  </w:num>
  <w:num w:numId="5" w16cid:durableId="1299529250">
    <w:abstractNumId w:val="7"/>
  </w:num>
  <w:num w:numId="6" w16cid:durableId="990907176">
    <w:abstractNumId w:val="5"/>
  </w:num>
  <w:num w:numId="7" w16cid:durableId="518590678">
    <w:abstractNumId w:val="1"/>
  </w:num>
  <w:num w:numId="8" w16cid:durableId="1187913813">
    <w:abstractNumId w:val="8"/>
  </w:num>
  <w:num w:numId="9" w16cid:durableId="866721593">
    <w:abstractNumId w:val="0"/>
  </w:num>
  <w:num w:numId="10" w16cid:durableId="140078861">
    <w:abstractNumId w:val="9"/>
  </w:num>
  <w:num w:numId="11" w16cid:durableId="1217156360">
    <w:abstractNumId w:val="4"/>
  </w:num>
  <w:num w:numId="12" w16cid:durableId="189820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DF"/>
    <w:rsid w:val="000000A8"/>
    <w:rsid w:val="00003DBA"/>
    <w:rsid w:val="00013069"/>
    <w:rsid w:val="000130B7"/>
    <w:rsid w:val="0001371E"/>
    <w:rsid w:val="00023BB4"/>
    <w:rsid w:val="0002455E"/>
    <w:rsid w:val="0002462E"/>
    <w:rsid w:val="000278B8"/>
    <w:rsid w:val="0004469F"/>
    <w:rsid w:val="00044B97"/>
    <w:rsid w:val="00045667"/>
    <w:rsid w:val="000462DB"/>
    <w:rsid w:val="00062DAE"/>
    <w:rsid w:val="00071273"/>
    <w:rsid w:val="00076CDC"/>
    <w:rsid w:val="00080BC9"/>
    <w:rsid w:val="00083521"/>
    <w:rsid w:val="000A1E72"/>
    <w:rsid w:val="000A333D"/>
    <w:rsid w:val="000A3B7D"/>
    <w:rsid w:val="000A4D62"/>
    <w:rsid w:val="000A5C8E"/>
    <w:rsid w:val="000B0BCE"/>
    <w:rsid w:val="000B2EBD"/>
    <w:rsid w:val="000C5632"/>
    <w:rsid w:val="000C6A50"/>
    <w:rsid w:val="000D1C12"/>
    <w:rsid w:val="000D2C9E"/>
    <w:rsid w:val="000D47C6"/>
    <w:rsid w:val="000E0CBF"/>
    <w:rsid w:val="000E28F1"/>
    <w:rsid w:val="000E6B1F"/>
    <w:rsid w:val="000F1340"/>
    <w:rsid w:val="000F2F3D"/>
    <w:rsid w:val="00101AE2"/>
    <w:rsid w:val="00106E75"/>
    <w:rsid w:val="00111163"/>
    <w:rsid w:val="00115ADD"/>
    <w:rsid w:val="0011639A"/>
    <w:rsid w:val="001252E1"/>
    <w:rsid w:val="0013108A"/>
    <w:rsid w:val="00131161"/>
    <w:rsid w:val="00134758"/>
    <w:rsid w:val="001350F5"/>
    <w:rsid w:val="00135310"/>
    <w:rsid w:val="001368A3"/>
    <w:rsid w:val="00140D36"/>
    <w:rsid w:val="0014237E"/>
    <w:rsid w:val="00146022"/>
    <w:rsid w:val="00146EF2"/>
    <w:rsid w:val="001502E2"/>
    <w:rsid w:val="00152072"/>
    <w:rsid w:val="00154C0F"/>
    <w:rsid w:val="0015633A"/>
    <w:rsid w:val="001577AC"/>
    <w:rsid w:val="00161465"/>
    <w:rsid w:val="001802A8"/>
    <w:rsid w:val="00183908"/>
    <w:rsid w:val="00195507"/>
    <w:rsid w:val="001A014E"/>
    <w:rsid w:val="001A5713"/>
    <w:rsid w:val="001A653C"/>
    <w:rsid w:val="001B059A"/>
    <w:rsid w:val="001B3131"/>
    <w:rsid w:val="001C0FEE"/>
    <w:rsid w:val="001C2A98"/>
    <w:rsid w:val="001D0587"/>
    <w:rsid w:val="001F28BA"/>
    <w:rsid w:val="001F45E7"/>
    <w:rsid w:val="00203434"/>
    <w:rsid w:val="00207307"/>
    <w:rsid w:val="0021012A"/>
    <w:rsid w:val="002114BD"/>
    <w:rsid w:val="002141DC"/>
    <w:rsid w:val="00221F2C"/>
    <w:rsid w:val="00222075"/>
    <w:rsid w:val="00232ADA"/>
    <w:rsid w:val="00237B61"/>
    <w:rsid w:val="002444EE"/>
    <w:rsid w:val="00261DF7"/>
    <w:rsid w:val="00261FE6"/>
    <w:rsid w:val="00264505"/>
    <w:rsid w:val="002705AE"/>
    <w:rsid w:val="00281AC9"/>
    <w:rsid w:val="002855AD"/>
    <w:rsid w:val="002924FD"/>
    <w:rsid w:val="00294070"/>
    <w:rsid w:val="00294CBE"/>
    <w:rsid w:val="00297F74"/>
    <w:rsid w:val="002A5D16"/>
    <w:rsid w:val="002A6357"/>
    <w:rsid w:val="002B7C32"/>
    <w:rsid w:val="002C6CF0"/>
    <w:rsid w:val="002D333B"/>
    <w:rsid w:val="002E2E94"/>
    <w:rsid w:val="002E75A3"/>
    <w:rsid w:val="002F4923"/>
    <w:rsid w:val="002F561F"/>
    <w:rsid w:val="00300DE9"/>
    <w:rsid w:val="003022C9"/>
    <w:rsid w:val="00306831"/>
    <w:rsid w:val="003137E7"/>
    <w:rsid w:val="00315C37"/>
    <w:rsid w:val="003226F1"/>
    <w:rsid w:val="0032322A"/>
    <w:rsid w:val="003350D2"/>
    <w:rsid w:val="00352FC8"/>
    <w:rsid w:val="00366349"/>
    <w:rsid w:val="00370ECF"/>
    <w:rsid w:val="003844EA"/>
    <w:rsid w:val="00396F5D"/>
    <w:rsid w:val="003974F6"/>
    <w:rsid w:val="003A0490"/>
    <w:rsid w:val="003A34C0"/>
    <w:rsid w:val="003B1164"/>
    <w:rsid w:val="003B58F4"/>
    <w:rsid w:val="003C1A17"/>
    <w:rsid w:val="003D3329"/>
    <w:rsid w:val="003E35E2"/>
    <w:rsid w:val="003E4717"/>
    <w:rsid w:val="003F4A24"/>
    <w:rsid w:val="003F5A09"/>
    <w:rsid w:val="00405730"/>
    <w:rsid w:val="0041061D"/>
    <w:rsid w:val="00410981"/>
    <w:rsid w:val="004133DF"/>
    <w:rsid w:val="00413923"/>
    <w:rsid w:val="00414C54"/>
    <w:rsid w:val="004157D1"/>
    <w:rsid w:val="00416C48"/>
    <w:rsid w:val="004223A1"/>
    <w:rsid w:val="0042417B"/>
    <w:rsid w:val="00425767"/>
    <w:rsid w:val="00432843"/>
    <w:rsid w:val="0044195E"/>
    <w:rsid w:val="004457F2"/>
    <w:rsid w:val="00456FB2"/>
    <w:rsid w:val="004642DA"/>
    <w:rsid w:val="0046557F"/>
    <w:rsid w:val="00473D3A"/>
    <w:rsid w:val="004827A2"/>
    <w:rsid w:val="00487262"/>
    <w:rsid w:val="004A654C"/>
    <w:rsid w:val="004A70FF"/>
    <w:rsid w:val="004B021E"/>
    <w:rsid w:val="004B32A5"/>
    <w:rsid w:val="004C1B9C"/>
    <w:rsid w:val="004C22AF"/>
    <w:rsid w:val="004C2A2D"/>
    <w:rsid w:val="004C7B12"/>
    <w:rsid w:val="004D1D13"/>
    <w:rsid w:val="004D4101"/>
    <w:rsid w:val="004D5ED6"/>
    <w:rsid w:val="004D5FAA"/>
    <w:rsid w:val="004F103F"/>
    <w:rsid w:val="004F7138"/>
    <w:rsid w:val="00500E3A"/>
    <w:rsid w:val="00506ABC"/>
    <w:rsid w:val="00507244"/>
    <w:rsid w:val="0051743B"/>
    <w:rsid w:val="005321D7"/>
    <w:rsid w:val="0054306B"/>
    <w:rsid w:val="0054784E"/>
    <w:rsid w:val="005544ED"/>
    <w:rsid w:val="005641E6"/>
    <w:rsid w:val="00564477"/>
    <w:rsid w:val="00570FC7"/>
    <w:rsid w:val="00571F9A"/>
    <w:rsid w:val="00577902"/>
    <w:rsid w:val="005802A3"/>
    <w:rsid w:val="005805CC"/>
    <w:rsid w:val="005869B3"/>
    <w:rsid w:val="00592133"/>
    <w:rsid w:val="005929BF"/>
    <w:rsid w:val="00594B34"/>
    <w:rsid w:val="005A206E"/>
    <w:rsid w:val="005A38FB"/>
    <w:rsid w:val="005A49D5"/>
    <w:rsid w:val="005B2818"/>
    <w:rsid w:val="005D659A"/>
    <w:rsid w:val="005E05A3"/>
    <w:rsid w:val="005E21E8"/>
    <w:rsid w:val="005E62F3"/>
    <w:rsid w:val="005E6EF2"/>
    <w:rsid w:val="005F5BBC"/>
    <w:rsid w:val="005F642F"/>
    <w:rsid w:val="0060163D"/>
    <w:rsid w:val="00614077"/>
    <w:rsid w:val="0061524D"/>
    <w:rsid w:val="00620ECD"/>
    <w:rsid w:val="006223D1"/>
    <w:rsid w:val="00622F7F"/>
    <w:rsid w:val="00625BE6"/>
    <w:rsid w:val="00627827"/>
    <w:rsid w:val="0063658E"/>
    <w:rsid w:val="0064181E"/>
    <w:rsid w:val="00660161"/>
    <w:rsid w:val="00660EDF"/>
    <w:rsid w:val="00670CAE"/>
    <w:rsid w:val="00684294"/>
    <w:rsid w:val="00687FA9"/>
    <w:rsid w:val="00690EC7"/>
    <w:rsid w:val="006916E4"/>
    <w:rsid w:val="00697BFA"/>
    <w:rsid w:val="006A19EA"/>
    <w:rsid w:val="006A4763"/>
    <w:rsid w:val="006C70D9"/>
    <w:rsid w:val="006D01A1"/>
    <w:rsid w:val="006D0F2F"/>
    <w:rsid w:val="006D2025"/>
    <w:rsid w:val="006D2B5D"/>
    <w:rsid w:val="006E1818"/>
    <w:rsid w:val="006F6285"/>
    <w:rsid w:val="007045D1"/>
    <w:rsid w:val="00705517"/>
    <w:rsid w:val="0070627F"/>
    <w:rsid w:val="007171EF"/>
    <w:rsid w:val="00720650"/>
    <w:rsid w:val="00722144"/>
    <w:rsid w:val="007245EB"/>
    <w:rsid w:val="00724DE2"/>
    <w:rsid w:val="00724E4A"/>
    <w:rsid w:val="00726639"/>
    <w:rsid w:val="007329E6"/>
    <w:rsid w:val="0075762C"/>
    <w:rsid w:val="00766E79"/>
    <w:rsid w:val="00775C07"/>
    <w:rsid w:val="007819C0"/>
    <w:rsid w:val="00792D71"/>
    <w:rsid w:val="00794CE7"/>
    <w:rsid w:val="0079504C"/>
    <w:rsid w:val="0079586D"/>
    <w:rsid w:val="00797026"/>
    <w:rsid w:val="007970BB"/>
    <w:rsid w:val="00797538"/>
    <w:rsid w:val="007A3A95"/>
    <w:rsid w:val="007A7851"/>
    <w:rsid w:val="007B3122"/>
    <w:rsid w:val="007B5A26"/>
    <w:rsid w:val="007C7485"/>
    <w:rsid w:val="007F19C3"/>
    <w:rsid w:val="00803E8E"/>
    <w:rsid w:val="008050C3"/>
    <w:rsid w:val="00805675"/>
    <w:rsid w:val="00810003"/>
    <w:rsid w:val="0081600A"/>
    <w:rsid w:val="008206D9"/>
    <w:rsid w:val="00821AD2"/>
    <w:rsid w:val="008230DA"/>
    <w:rsid w:val="00826227"/>
    <w:rsid w:val="008378DF"/>
    <w:rsid w:val="00841C22"/>
    <w:rsid w:val="00842137"/>
    <w:rsid w:val="0084548E"/>
    <w:rsid w:val="008508AE"/>
    <w:rsid w:val="008515DD"/>
    <w:rsid w:val="00861F4A"/>
    <w:rsid w:val="00862BF2"/>
    <w:rsid w:val="00865696"/>
    <w:rsid w:val="00872D59"/>
    <w:rsid w:val="008740B0"/>
    <w:rsid w:val="008836CC"/>
    <w:rsid w:val="008844AD"/>
    <w:rsid w:val="00885360"/>
    <w:rsid w:val="008867FD"/>
    <w:rsid w:val="00890246"/>
    <w:rsid w:val="00893C94"/>
    <w:rsid w:val="00894C91"/>
    <w:rsid w:val="008A128F"/>
    <w:rsid w:val="008A521C"/>
    <w:rsid w:val="008A5F67"/>
    <w:rsid w:val="008B4832"/>
    <w:rsid w:val="008C6B0B"/>
    <w:rsid w:val="008C73D4"/>
    <w:rsid w:val="008D4D98"/>
    <w:rsid w:val="008D7363"/>
    <w:rsid w:val="008E42ED"/>
    <w:rsid w:val="008E635A"/>
    <w:rsid w:val="008F099B"/>
    <w:rsid w:val="009026B9"/>
    <w:rsid w:val="00922D0A"/>
    <w:rsid w:val="00925BFA"/>
    <w:rsid w:val="00932C89"/>
    <w:rsid w:val="0093384F"/>
    <w:rsid w:val="00936173"/>
    <w:rsid w:val="009375F1"/>
    <w:rsid w:val="00937C6A"/>
    <w:rsid w:val="009440C7"/>
    <w:rsid w:val="009461A9"/>
    <w:rsid w:val="00956268"/>
    <w:rsid w:val="00960696"/>
    <w:rsid w:val="0096463C"/>
    <w:rsid w:val="0097280C"/>
    <w:rsid w:val="00975C51"/>
    <w:rsid w:val="009839BF"/>
    <w:rsid w:val="00984C92"/>
    <w:rsid w:val="00986EFE"/>
    <w:rsid w:val="009A25DF"/>
    <w:rsid w:val="009B02BE"/>
    <w:rsid w:val="009B10BB"/>
    <w:rsid w:val="009B1518"/>
    <w:rsid w:val="009B3A35"/>
    <w:rsid w:val="009B5FA4"/>
    <w:rsid w:val="009C1818"/>
    <w:rsid w:val="009C2DC8"/>
    <w:rsid w:val="009C78A0"/>
    <w:rsid w:val="009D2898"/>
    <w:rsid w:val="009D4845"/>
    <w:rsid w:val="009E44C9"/>
    <w:rsid w:val="009F1DB0"/>
    <w:rsid w:val="00A02EB6"/>
    <w:rsid w:val="00A036B9"/>
    <w:rsid w:val="00A130DD"/>
    <w:rsid w:val="00A16D5D"/>
    <w:rsid w:val="00A20520"/>
    <w:rsid w:val="00A222E4"/>
    <w:rsid w:val="00A238CE"/>
    <w:rsid w:val="00A24B8A"/>
    <w:rsid w:val="00A25E49"/>
    <w:rsid w:val="00A3517C"/>
    <w:rsid w:val="00A423A0"/>
    <w:rsid w:val="00A46DF2"/>
    <w:rsid w:val="00A51501"/>
    <w:rsid w:val="00A6095D"/>
    <w:rsid w:val="00A7145C"/>
    <w:rsid w:val="00A7445C"/>
    <w:rsid w:val="00A7640E"/>
    <w:rsid w:val="00A77888"/>
    <w:rsid w:val="00A84D2A"/>
    <w:rsid w:val="00A87FDF"/>
    <w:rsid w:val="00A92312"/>
    <w:rsid w:val="00A977D4"/>
    <w:rsid w:val="00A9799E"/>
    <w:rsid w:val="00AA2110"/>
    <w:rsid w:val="00AA32D4"/>
    <w:rsid w:val="00AA4D08"/>
    <w:rsid w:val="00AA671B"/>
    <w:rsid w:val="00AB20D7"/>
    <w:rsid w:val="00AB6932"/>
    <w:rsid w:val="00AE1A74"/>
    <w:rsid w:val="00AE4A29"/>
    <w:rsid w:val="00AF2294"/>
    <w:rsid w:val="00AF34AC"/>
    <w:rsid w:val="00AF528E"/>
    <w:rsid w:val="00AF6A5F"/>
    <w:rsid w:val="00B00CA1"/>
    <w:rsid w:val="00B03162"/>
    <w:rsid w:val="00B121E4"/>
    <w:rsid w:val="00B26C37"/>
    <w:rsid w:val="00B275FE"/>
    <w:rsid w:val="00B31DBC"/>
    <w:rsid w:val="00B40CAD"/>
    <w:rsid w:val="00B41AC1"/>
    <w:rsid w:val="00B42B34"/>
    <w:rsid w:val="00B60FF3"/>
    <w:rsid w:val="00B71C9E"/>
    <w:rsid w:val="00B726CA"/>
    <w:rsid w:val="00B86209"/>
    <w:rsid w:val="00B87222"/>
    <w:rsid w:val="00B934FA"/>
    <w:rsid w:val="00B95073"/>
    <w:rsid w:val="00BA5850"/>
    <w:rsid w:val="00BB7885"/>
    <w:rsid w:val="00BC7166"/>
    <w:rsid w:val="00BC7B2F"/>
    <w:rsid w:val="00BE3ABD"/>
    <w:rsid w:val="00BF0255"/>
    <w:rsid w:val="00BF0E6E"/>
    <w:rsid w:val="00BF31DF"/>
    <w:rsid w:val="00BF70D3"/>
    <w:rsid w:val="00C011ED"/>
    <w:rsid w:val="00C04059"/>
    <w:rsid w:val="00C04D55"/>
    <w:rsid w:val="00C0632D"/>
    <w:rsid w:val="00C11821"/>
    <w:rsid w:val="00C2484D"/>
    <w:rsid w:val="00C27E46"/>
    <w:rsid w:val="00C40DD1"/>
    <w:rsid w:val="00C60552"/>
    <w:rsid w:val="00C624B9"/>
    <w:rsid w:val="00C72C09"/>
    <w:rsid w:val="00C74DDF"/>
    <w:rsid w:val="00C76FBF"/>
    <w:rsid w:val="00C77943"/>
    <w:rsid w:val="00C848AF"/>
    <w:rsid w:val="00CA4E15"/>
    <w:rsid w:val="00CB029A"/>
    <w:rsid w:val="00CB553B"/>
    <w:rsid w:val="00CC2644"/>
    <w:rsid w:val="00CC7851"/>
    <w:rsid w:val="00CD1ABF"/>
    <w:rsid w:val="00CD1CC5"/>
    <w:rsid w:val="00CD3786"/>
    <w:rsid w:val="00CD43CD"/>
    <w:rsid w:val="00CE1504"/>
    <w:rsid w:val="00CF31DD"/>
    <w:rsid w:val="00D03FC8"/>
    <w:rsid w:val="00D0463D"/>
    <w:rsid w:val="00D15F50"/>
    <w:rsid w:val="00D17165"/>
    <w:rsid w:val="00D232B5"/>
    <w:rsid w:val="00D3182F"/>
    <w:rsid w:val="00D47078"/>
    <w:rsid w:val="00D5168F"/>
    <w:rsid w:val="00D64D47"/>
    <w:rsid w:val="00D93A72"/>
    <w:rsid w:val="00DA6DE0"/>
    <w:rsid w:val="00DB68CC"/>
    <w:rsid w:val="00DB6A98"/>
    <w:rsid w:val="00DC4612"/>
    <w:rsid w:val="00DC63D4"/>
    <w:rsid w:val="00DD0987"/>
    <w:rsid w:val="00DD36B5"/>
    <w:rsid w:val="00DE21B8"/>
    <w:rsid w:val="00E000A9"/>
    <w:rsid w:val="00E07345"/>
    <w:rsid w:val="00E1791D"/>
    <w:rsid w:val="00E233CB"/>
    <w:rsid w:val="00E24BA9"/>
    <w:rsid w:val="00E25871"/>
    <w:rsid w:val="00E332C4"/>
    <w:rsid w:val="00E343C3"/>
    <w:rsid w:val="00E461D3"/>
    <w:rsid w:val="00E466B3"/>
    <w:rsid w:val="00E5404B"/>
    <w:rsid w:val="00E61DD6"/>
    <w:rsid w:val="00E658BF"/>
    <w:rsid w:val="00E70F08"/>
    <w:rsid w:val="00E8027D"/>
    <w:rsid w:val="00E8541E"/>
    <w:rsid w:val="00EA229E"/>
    <w:rsid w:val="00EA4DA8"/>
    <w:rsid w:val="00EB5E1B"/>
    <w:rsid w:val="00EB5F8B"/>
    <w:rsid w:val="00EB7BED"/>
    <w:rsid w:val="00EC3447"/>
    <w:rsid w:val="00ED1604"/>
    <w:rsid w:val="00ED7F73"/>
    <w:rsid w:val="00F03D3D"/>
    <w:rsid w:val="00F07748"/>
    <w:rsid w:val="00F13434"/>
    <w:rsid w:val="00F15EAF"/>
    <w:rsid w:val="00F2068B"/>
    <w:rsid w:val="00F22E72"/>
    <w:rsid w:val="00F23747"/>
    <w:rsid w:val="00F27C04"/>
    <w:rsid w:val="00F324EC"/>
    <w:rsid w:val="00F3560E"/>
    <w:rsid w:val="00F50353"/>
    <w:rsid w:val="00F53CE1"/>
    <w:rsid w:val="00F56731"/>
    <w:rsid w:val="00F60770"/>
    <w:rsid w:val="00F63C92"/>
    <w:rsid w:val="00F76F64"/>
    <w:rsid w:val="00F85884"/>
    <w:rsid w:val="00F86BCA"/>
    <w:rsid w:val="00F91502"/>
    <w:rsid w:val="00F943C2"/>
    <w:rsid w:val="00FA1EFA"/>
    <w:rsid w:val="00FA271A"/>
    <w:rsid w:val="00FA4FD3"/>
    <w:rsid w:val="00FA6214"/>
    <w:rsid w:val="00FB1EA8"/>
    <w:rsid w:val="00FB396A"/>
    <w:rsid w:val="00FD167A"/>
    <w:rsid w:val="00FD1A83"/>
    <w:rsid w:val="00FD3C1F"/>
    <w:rsid w:val="00FD531D"/>
    <w:rsid w:val="00FE1DF8"/>
    <w:rsid w:val="00FF0D66"/>
    <w:rsid w:val="00FF60A8"/>
    <w:rsid w:val="00FF79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oNotEmbedSmartTags/>
  <w:decimalSymbol w:val=","/>
  <w:listSeparator w:val=";"/>
  <w14:docId w14:val="4C3F549D"/>
  <w15:docId w15:val="{E8A093C5-E0ED-4DDE-89A9-466FD21B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38CE"/>
    <w:pPr>
      <w:spacing w:line="360" w:lineRule="auto"/>
    </w:pPr>
    <w:rPr>
      <w:rFonts w:ascii="Verdana" w:hAnsi="Verdana"/>
      <w:lang w:val="de-DE" w:eastAsia="en-US"/>
    </w:rPr>
  </w:style>
  <w:style w:type="paragraph" w:styleId="berschrift1">
    <w:name w:val="heading 1"/>
    <w:basedOn w:val="Standard"/>
    <w:next w:val="Standard"/>
    <w:link w:val="berschrift1Zchn"/>
    <w:uiPriority w:val="9"/>
    <w:qFormat/>
    <w:rsid w:val="008515DD"/>
    <w:pPr>
      <w:keepNext/>
      <w:keepLines/>
      <w:spacing w:after="120"/>
      <w:outlineLvl w:val="0"/>
    </w:pPr>
    <w:rPr>
      <w:rFonts w:eastAsiaTheme="majorEastAsia" w:cstheme="majorBidi"/>
      <w:color w:val="000000" w:themeColor="text1"/>
      <w:sz w:val="32"/>
      <w:szCs w:val="32"/>
    </w:rPr>
  </w:style>
  <w:style w:type="paragraph" w:styleId="berschrift2">
    <w:name w:val="heading 2"/>
    <w:basedOn w:val="Standard"/>
    <w:next w:val="Standard"/>
    <w:link w:val="berschrift2Zchn"/>
    <w:uiPriority w:val="9"/>
    <w:semiHidden/>
    <w:unhideWhenUsed/>
    <w:qFormat/>
    <w:rsid w:val="008844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6C09"/>
    <w:pPr>
      <w:tabs>
        <w:tab w:val="center" w:pos="4536"/>
        <w:tab w:val="right" w:pos="9072"/>
      </w:tabs>
    </w:pPr>
    <w:rPr>
      <w:sz w:val="18"/>
    </w:rPr>
  </w:style>
  <w:style w:type="character" w:customStyle="1" w:styleId="KopfzeileZchn">
    <w:name w:val="Kopfzeile Zchn"/>
    <w:basedOn w:val="Absatz-Standardschriftart"/>
    <w:link w:val="Kopfzeile"/>
    <w:uiPriority w:val="99"/>
    <w:rsid w:val="00406C09"/>
    <w:rPr>
      <w:sz w:val="24"/>
      <w:lang w:eastAsia="en-US"/>
    </w:rPr>
  </w:style>
  <w:style w:type="paragraph" w:styleId="Fuzeile">
    <w:name w:val="footer"/>
    <w:basedOn w:val="Standard"/>
    <w:link w:val="FuzeileZchn"/>
    <w:uiPriority w:val="99"/>
    <w:unhideWhenUsed/>
    <w:rsid w:val="00406C09"/>
    <w:pPr>
      <w:tabs>
        <w:tab w:val="center" w:pos="4536"/>
        <w:tab w:val="right" w:pos="9072"/>
      </w:tabs>
    </w:pPr>
    <w:rPr>
      <w:sz w:val="18"/>
    </w:rPr>
  </w:style>
  <w:style w:type="character" w:customStyle="1" w:styleId="FuzeileZchn">
    <w:name w:val="Fußzeile Zchn"/>
    <w:basedOn w:val="Absatz-Standardschriftart"/>
    <w:link w:val="Fuzeile"/>
    <w:uiPriority w:val="99"/>
    <w:rsid w:val="00406C09"/>
    <w:rPr>
      <w:sz w:val="24"/>
      <w:lang w:eastAsia="en-US"/>
    </w:rPr>
  </w:style>
  <w:style w:type="paragraph" w:styleId="Dokumentstruktur">
    <w:name w:val="Document Map"/>
    <w:basedOn w:val="Standard"/>
    <w:link w:val="DokumentstrukturZchn"/>
    <w:uiPriority w:val="99"/>
    <w:semiHidden/>
    <w:unhideWhenUsed/>
    <w:rsid w:val="00A130DD"/>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130DD"/>
    <w:rPr>
      <w:rFonts w:ascii="Tahoma" w:hAnsi="Tahoma" w:cs="Tahoma"/>
      <w:sz w:val="16"/>
      <w:szCs w:val="16"/>
      <w:lang w:val="de-DE" w:eastAsia="en-US"/>
    </w:rPr>
  </w:style>
  <w:style w:type="character" w:styleId="Hyperlink">
    <w:name w:val="Hyperlink"/>
    <w:basedOn w:val="Absatz-Standardschriftart"/>
    <w:uiPriority w:val="99"/>
    <w:unhideWhenUsed/>
    <w:rsid w:val="00A130DD"/>
    <w:rPr>
      <w:color w:val="auto"/>
      <w:u w:val="single"/>
    </w:rPr>
  </w:style>
  <w:style w:type="paragraph" w:styleId="Beschriftung">
    <w:name w:val="caption"/>
    <w:basedOn w:val="Standard"/>
    <w:next w:val="Standard"/>
    <w:uiPriority w:val="35"/>
    <w:unhideWhenUsed/>
    <w:qFormat/>
    <w:rsid w:val="0015633A"/>
    <w:pPr>
      <w:spacing w:after="200"/>
    </w:pPr>
    <w:rPr>
      <w:iCs/>
      <w:color w:val="006600"/>
      <w:sz w:val="18"/>
      <w:szCs w:val="18"/>
    </w:rPr>
  </w:style>
  <w:style w:type="character" w:customStyle="1" w:styleId="berschrift1Zchn">
    <w:name w:val="Überschrift 1 Zchn"/>
    <w:basedOn w:val="Absatz-Standardschriftart"/>
    <w:link w:val="berschrift1"/>
    <w:uiPriority w:val="9"/>
    <w:rsid w:val="008515DD"/>
    <w:rPr>
      <w:rFonts w:ascii="Verdana" w:eastAsiaTheme="majorEastAsia" w:hAnsi="Verdana" w:cstheme="majorBidi"/>
      <w:color w:val="000000" w:themeColor="text1"/>
      <w:sz w:val="32"/>
      <w:szCs w:val="32"/>
      <w:lang w:val="de-DE" w:eastAsia="en-US"/>
    </w:rPr>
  </w:style>
  <w:style w:type="paragraph" w:styleId="Sprechblasentext">
    <w:name w:val="Balloon Text"/>
    <w:basedOn w:val="Standard"/>
    <w:link w:val="SprechblasentextZchn"/>
    <w:uiPriority w:val="99"/>
    <w:semiHidden/>
    <w:unhideWhenUsed/>
    <w:rsid w:val="004C22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22AF"/>
    <w:rPr>
      <w:rFonts w:ascii="Segoe UI" w:hAnsi="Segoe UI" w:cs="Segoe UI"/>
      <w:sz w:val="18"/>
      <w:szCs w:val="18"/>
      <w:lang w:val="de-DE" w:eastAsia="en-US"/>
    </w:rPr>
  </w:style>
  <w:style w:type="character" w:styleId="SchwacheHervorhebung">
    <w:name w:val="Subtle Emphasis"/>
    <w:basedOn w:val="Absatz-Standardschriftart"/>
    <w:uiPriority w:val="19"/>
    <w:qFormat/>
    <w:rsid w:val="00956268"/>
    <w:rPr>
      <w:rFonts w:ascii="Verdana" w:hAnsi="Verdana"/>
      <w:i/>
      <w:iCs/>
      <w:color w:val="808080" w:themeColor="text1" w:themeTint="7F"/>
      <w:sz w:val="16"/>
    </w:rPr>
  </w:style>
  <w:style w:type="paragraph" w:styleId="StandardWeb">
    <w:name w:val="Normal (Web)"/>
    <w:basedOn w:val="Standard"/>
    <w:uiPriority w:val="99"/>
    <w:rsid w:val="00F15EAF"/>
    <w:pPr>
      <w:spacing w:before="100" w:beforeAutospacing="1" w:after="100" w:afterAutospacing="1"/>
    </w:pPr>
    <w:rPr>
      <w:rFonts w:ascii="Times New Roman" w:eastAsia="Times New Roman" w:hAnsi="Times New Roman"/>
      <w:sz w:val="18"/>
      <w:szCs w:val="24"/>
      <w:lang w:val="de-AT" w:eastAsia="de-AT"/>
    </w:rPr>
  </w:style>
  <w:style w:type="character" w:styleId="NichtaufgelsteErwhnung">
    <w:name w:val="Unresolved Mention"/>
    <w:basedOn w:val="Absatz-Standardschriftart"/>
    <w:uiPriority w:val="99"/>
    <w:semiHidden/>
    <w:unhideWhenUsed/>
    <w:rsid w:val="002F4923"/>
    <w:rPr>
      <w:color w:val="808080"/>
      <w:shd w:val="clear" w:color="auto" w:fill="E6E6E6"/>
    </w:rPr>
  </w:style>
  <w:style w:type="paragraph" w:styleId="Listenabsatz">
    <w:name w:val="List Paragraph"/>
    <w:basedOn w:val="Standard"/>
    <w:uiPriority w:val="34"/>
    <w:qFormat/>
    <w:rsid w:val="00CB029A"/>
    <w:pPr>
      <w:ind w:left="720"/>
      <w:contextualSpacing/>
    </w:pPr>
    <w:rPr>
      <w:sz w:val="18"/>
    </w:rPr>
  </w:style>
  <w:style w:type="paragraph" w:styleId="Funotentext">
    <w:name w:val="footnote text"/>
    <w:basedOn w:val="Standard"/>
    <w:link w:val="FunotentextZchn"/>
    <w:uiPriority w:val="99"/>
    <w:semiHidden/>
    <w:unhideWhenUsed/>
    <w:rsid w:val="00D03FC8"/>
  </w:style>
  <w:style w:type="character" w:customStyle="1" w:styleId="FunotentextZchn">
    <w:name w:val="Fußnotentext Zchn"/>
    <w:basedOn w:val="Absatz-Standardschriftart"/>
    <w:link w:val="Funotentext"/>
    <w:uiPriority w:val="99"/>
    <w:semiHidden/>
    <w:rsid w:val="00D03FC8"/>
    <w:rPr>
      <w:lang w:val="de-DE" w:eastAsia="en-US"/>
    </w:rPr>
  </w:style>
  <w:style w:type="character" w:styleId="Funotenzeichen">
    <w:name w:val="footnote reference"/>
    <w:basedOn w:val="Absatz-Standardschriftart"/>
    <w:uiPriority w:val="99"/>
    <w:semiHidden/>
    <w:unhideWhenUsed/>
    <w:rsid w:val="00D03FC8"/>
    <w:rPr>
      <w:vertAlign w:val="superscript"/>
    </w:rPr>
  </w:style>
  <w:style w:type="paragraph" w:styleId="Titel">
    <w:name w:val="Title"/>
    <w:basedOn w:val="Standard"/>
    <w:next w:val="Standard"/>
    <w:link w:val="TitelZchn"/>
    <w:uiPriority w:val="10"/>
    <w:qFormat/>
    <w:rsid w:val="00E343C3"/>
    <w:pPr>
      <w:spacing w:line="240" w:lineRule="auto"/>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E343C3"/>
    <w:rPr>
      <w:rFonts w:ascii="Verdana" w:eastAsiaTheme="majorEastAsia" w:hAnsi="Verdana" w:cstheme="majorBidi"/>
      <w:b/>
      <w:spacing w:val="-10"/>
      <w:kern w:val="28"/>
      <w:sz w:val="28"/>
      <w:szCs w:val="56"/>
      <w:lang w:val="de-DE" w:eastAsia="en-US"/>
    </w:rPr>
  </w:style>
  <w:style w:type="table" w:styleId="Tabellenraster">
    <w:name w:val="Table Grid"/>
    <w:basedOn w:val="NormaleTabelle"/>
    <w:uiPriority w:val="39"/>
    <w:rsid w:val="008230D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A229E"/>
    <w:rPr>
      <w:rFonts w:ascii="Verdana" w:hAnsi="Verdana"/>
      <w:lang w:val="de-DE" w:eastAsia="en-US"/>
    </w:rPr>
  </w:style>
  <w:style w:type="character" w:customStyle="1" w:styleId="berschrift2Zchn">
    <w:name w:val="Überschrift 2 Zchn"/>
    <w:basedOn w:val="Absatz-Standardschriftart"/>
    <w:link w:val="berschrift2"/>
    <w:uiPriority w:val="9"/>
    <w:semiHidden/>
    <w:rsid w:val="008844AD"/>
    <w:rPr>
      <w:rFonts w:asciiTheme="majorHAnsi" w:eastAsiaTheme="majorEastAsia" w:hAnsiTheme="majorHAnsi" w:cstheme="majorBidi"/>
      <w:color w:val="365F91" w:themeColor="accent1" w:themeShade="BF"/>
      <w:sz w:val="26"/>
      <w:szCs w:val="2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7069">
      <w:bodyDiv w:val="1"/>
      <w:marLeft w:val="0"/>
      <w:marRight w:val="0"/>
      <w:marTop w:val="0"/>
      <w:marBottom w:val="0"/>
      <w:divBdr>
        <w:top w:val="none" w:sz="0" w:space="0" w:color="auto"/>
        <w:left w:val="none" w:sz="0" w:space="0" w:color="auto"/>
        <w:bottom w:val="none" w:sz="0" w:space="0" w:color="auto"/>
        <w:right w:val="none" w:sz="0" w:space="0" w:color="auto"/>
      </w:divBdr>
    </w:div>
    <w:div w:id="252788165">
      <w:bodyDiv w:val="1"/>
      <w:marLeft w:val="0"/>
      <w:marRight w:val="0"/>
      <w:marTop w:val="0"/>
      <w:marBottom w:val="0"/>
      <w:divBdr>
        <w:top w:val="none" w:sz="0" w:space="0" w:color="auto"/>
        <w:left w:val="none" w:sz="0" w:space="0" w:color="auto"/>
        <w:bottom w:val="none" w:sz="0" w:space="0" w:color="auto"/>
        <w:right w:val="none" w:sz="0" w:space="0" w:color="auto"/>
      </w:divBdr>
    </w:div>
    <w:div w:id="722288676">
      <w:bodyDiv w:val="1"/>
      <w:marLeft w:val="0"/>
      <w:marRight w:val="0"/>
      <w:marTop w:val="0"/>
      <w:marBottom w:val="0"/>
      <w:divBdr>
        <w:top w:val="none" w:sz="0" w:space="0" w:color="auto"/>
        <w:left w:val="none" w:sz="0" w:space="0" w:color="auto"/>
        <w:bottom w:val="none" w:sz="0" w:space="0" w:color="auto"/>
        <w:right w:val="none" w:sz="0" w:space="0" w:color="auto"/>
      </w:divBdr>
    </w:div>
    <w:div w:id="1268656398">
      <w:bodyDiv w:val="1"/>
      <w:marLeft w:val="0"/>
      <w:marRight w:val="0"/>
      <w:marTop w:val="0"/>
      <w:marBottom w:val="0"/>
      <w:divBdr>
        <w:top w:val="none" w:sz="0" w:space="0" w:color="auto"/>
        <w:left w:val="none" w:sz="0" w:space="0" w:color="auto"/>
        <w:bottom w:val="none" w:sz="0" w:space="0" w:color="auto"/>
        <w:right w:val="none" w:sz="0" w:space="0" w:color="auto"/>
      </w:divBdr>
    </w:div>
    <w:div w:id="1554075564">
      <w:bodyDiv w:val="1"/>
      <w:marLeft w:val="0"/>
      <w:marRight w:val="0"/>
      <w:marTop w:val="0"/>
      <w:marBottom w:val="0"/>
      <w:divBdr>
        <w:top w:val="none" w:sz="0" w:space="0" w:color="auto"/>
        <w:left w:val="none" w:sz="0" w:space="0" w:color="auto"/>
        <w:bottom w:val="none" w:sz="0" w:space="0" w:color="auto"/>
        <w:right w:val="none" w:sz="0" w:space="0" w:color="auto"/>
      </w:divBdr>
    </w:div>
    <w:div w:id="1666204276">
      <w:bodyDiv w:val="1"/>
      <w:marLeft w:val="0"/>
      <w:marRight w:val="0"/>
      <w:marTop w:val="0"/>
      <w:marBottom w:val="0"/>
      <w:divBdr>
        <w:top w:val="none" w:sz="0" w:space="0" w:color="auto"/>
        <w:left w:val="none" w:sz="0" w:space="0" w:color="auto"/>
        <w:bottom w:val="none" w:sz="0" w:space="0" w:color="auto"/>
        <w:right w:val="none" w:sz="0" w:space="0" w:color="auto"/>
      </w:divBdr>
    </w:div>
    <w:div w:id="1705131913">
      <w:bodyDiv w:val="1"/>
      <w:marLeft w:val="0"/>
      <w:marRight w:val="0"/>
      <w:marTop w:val="0"/>
      <w:marBottom w:val="0"/>
      <w:divBdr>
        <w:top w:val="none" w:sz="0" w:space="0" w:color="auto"/>
        <w:left w:val="none" w:sz="0" w:space="0" w:color="auto"/>
        <w:bottom w:val="none" w:sz="0" w:space="0" w:color="auto"/>
        <w:right w:val="none" w:sz="0" w:space="0" w:color="auto"/>
      </w:divBdr>
    </w:div>
    <w:div w:id="1785542245">
      <w:bodyDiv w:val="1"/>
      <w:marLeft w:val="0"/>
      <w:marRight w:val="0"/>
      <w:marTop w:val="0"/>
      <w:marBottom w:val="0"/>
      <w:divBdr>
        <w:top w:val="none" w:sz="0" w:space="0" w:color="auto"/>
        <w:left w:val="none" w:sz="0" w:space="0" w:color="auto"/>
        <w:bottom w:val="none" w:sz="0" w:space="0" w:color="auto"/>
        <w:right w:val="none" w:sz="0" w:space="0" w:color="auto"/>
      </w:divBdr>
    </w:div>
    <w:div w:id="20201128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ohnxperium.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ohnen-im-waldviertel.at/zukunf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hnen-im-waldviertel.at/pres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ffice@wohnen-im-waldviertel.a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ohnen-im-waldviertel.at/zukunf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6369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Presseinfo Wohnen im Waldviertel</vt:lpstr>
    </vt:vector>
  </TitlesOfParts>
  <Company>Wallenberger &amp; Linhard Regionalberatung KG</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Wohnen im Waldviertel</dc:title>
  <dc:subject>Wohnen im Waldviertel</dc:subject>
  <dc:creator>Mag. Nina Sillipp</dc:creator>
  <cp:lastModifiedBy>Nina Sillipp</cp:lastModifiedBy>
  <cp:revision>13</cp:revision>
  <cp:lastPrinted>2025-08-08T07:41:00Z</cp:lastPrinted>
  <dcterms:created xsi:type="dcterms:W3CDTF">2025-08-08T06:58:00Z</dcterms:created>
  <dcterms:modified xsi:type="dcterms:W3CDTF">2025-08-08T08:08:00Z</dcterms:modified>
  <cp:category>Öffentlichkeitsarbeit</cp:category>
</cp:coreProperties>
</file>