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92" w:rsidRPr="00210CA3" w:rsidRDefault="000F0E92" w:rsidP="004911E2">
      <w:pPr>
        <w:tabs>
          <w:tab w:val="left" w:pos="4500"/>
        </w:tabs>
        <w:rPr>
          <w:rFonts w:ascii="Verdana" w:hAnsi="Verdana"/>
          <w:sz w:val="20"/>
        </w:rPr>
      </w:pPr>
      <w:r w:rsidRPr="00210CA3">
        <w:rPr>
          <w:rFonts w:ascii="Verdana" w:hAnsi="Verdana" w:cs="Arial"/>
          <w:sz w:val="28"/>
          <w:szCs w:val="28"/>
        </w:rPr>
        <w:t>PRESSEAUSSENDUNG</w:t>
      </w:r>
      <w:r w:rsidRPr="00210CA3">
        <w:rPr>
          <w:rFonts w:ascii="Verdana" w:hAnsi="Verdana" w:cs="Arial"/>
        </w:rPr>
        <w:tab/>
      </w:r>
      <w:r w:rsidR="00AC655C">
        <w:rPr>
          <w:rFonts w:ascii="Verdana" w:hAnsi="Verdana" w:cs="Arial"/>
        </w:rPr>
        <w:tab/>
      </w:r>
      <w:r w:rsidRPr="00210CA3">
        <w:rPr>
          <w:rFonts w:ascii="Verdana" w:hAnsi="Verdana"/>
          <w:sz w:val="20"/>
        </w:rPr>
        <w:t>Florianigasse 7, 3580 Horn</w:t>
      </w:r>
      <w:r w:rsidR="00F908D8">
        <w:rPr>
          <w:rFonts w:ascii="Verdana" w:hAnsi="Verdana"/>
          <w:sz w:val="20"/>
        </w:rPr>
        <w:br/>
      </w:r>
      <w:r w:rsidRPr="00210CA3">
        <w:rPr>
          <w:rFonts w:ascii="Verdana" w:hAnsi="Verdana"/>
          <w:b/>
          <w:szCs w:val="24"/>
        </w:rPr>
        <w:t>Wohnen im Waldviertel</w:t>
      </w:r>
      <w:r w:rsidRPr="00210CA3">
        <w:rPr>
          <w:rFonts w:ascii="Verdana" w:hAnsi="Verdana"/>
          <w:sz w:val="20"/>
        </w:rPr>
        <w:tab/>
      </w:r>
      <w:r w:rsidR="00AC655C">
        <w:rPr>
          <w:rFonts w:ascii="Verdana" w:hAnsi="Verdana"/>
          <w:sz w:val="20"/>
        </w:rPr>
        <w:tab/>
      </w:r>
      <w:r w:rsidRPr="00210CA3">
        <w:rPr>
          <w:rFonts w:ascii="Verdana" w:hAnsi="Verdana"/>
          <w:sz w:val="20"/>
        </w:rPr>
        <w:t xml:space="preserve">Telefon: </w:t>
      </w:r>
      <w:r w:rsidR="00CC59A9">
        <w:rPr>
          <w:rFonts w:ascii="Verdana" w:hAnsi="Verdana"/>
          <w:sz w:val="20"/>
        </w:rPr>
        <w:t>0664/230 58 70</w:t>
      </w:r>
      <w:r w:rsidR="00F908D8">
        <w:rPr>
          <w:rFonts w:ascii="Verdana" w:hAnsi="Verdana"/>
          <w:sz w:val="20"/>
        </w:rPr>
        <w:br/>
      </w:r>
      <w:r w:rsidRPr="00210CA3">
        <w:rPr>
          <w:rFonts w:ascii="Verdana" w:hAnsi="Verdana"/>
          <w:sz w:val="20"/>
        </w:rPr>
        <w:tab/>
      </w:r>
      <w:r w:rsidR="00AC655C">
        <w:rPr>
          <w:rFonts w:ascii="Verdana" w:hAnsi="Verdana"/>
          <w:sz w:val="20"/>
        </w:rPr>
        <w:tab/>
      </w:r>
      <w:proofErr w:type="spellStart"/>
      <w:r w:rsidR="000E4C94">
        <w:rPr>
          <w:rFonts w:ascii="Verdana" w:hAnsi="Verdana"/>
          <w:sz w:val="20"/>
        </w:rPr>
        <w:t>Mail:office@wohnen</w:t>
      </w:r>
      <w:proofErr w:type="spellEnd"/>
      <w:r w:rsidR="000E4C94">
        <w:rPr>
          <w:rFonts w:ascii="Verdana" w:hAnsi="Verdana"/>
          <w:sz w:val="20"/>
        </w:rPr>
        <w:t>-im-</w:t>
      </w:r>
      <w:proofErr w:type="spellStart"/>
      <w:r w:rsidR="000E4C94">
        <w:rPr>
          <w:rFonts w:ascii="Verdana" w:hAnsi="Verdana"/>
          <w:sz w:val="20"/>
        </w:rPr>
        <w:t>waldviertel.at</w:t>
      </w:r>
      <w:proofErr w:type="spellEnd"/>
    </w:p>
    <w:p w:rsidR="00330975" w:rsidRPr="00C40FAF" w:rsidRDefault="00330975" w:rsidP="004911E2">
      <w:pPr>
        <w:tabs>
          <w:tab w:val="left" w:pos="1253"/>
        </w:tabs>
        <w:spacing w:line="360" w:lineRule="auto"/>
        <w:ind w:right="-338"/>
        <w:rPr>
          <w:rFonts w:ascii="Verdana" w:hAnsi="Verdana"/>
          <w:bCs/>
          <w:sz w:val="20"/>
        </w:rPr>
      </w:pPr>
    </w:p>
    <w:p w:rsidR="00934A83" w:rsidRDefault="001B54D1" w:rsidP="004911E2">
      <w:pPr>
        <w:tabs>
          <w:tab w:val="left" w:pos="1253"/>
        </w:tabs>
        <w:spacing w:line="360" w:lineRule="auto"/>
        <w:ind w:right="-518"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32"/>
          <w:szCs w:val="32"/>
        </w:rPr>
        <w:t>V</w:t>
      </w:r>
      <w:r w:rsidR="001F495A">
        <w:rPr>
          <w:rFonts w:ascii="Verdana" w:hAnsi="Verdana"/>
          <w:bCs/>
          <w:sz w:val="32"/>
          <w:szCs w:val="32"/>
        </w:rPr>
        <w:t>on Lebensqualität</w:t>
      </w:r>
      <w:r>
        <w:rPr>
          <w:rFonts w:ascii="Verdana" w:hAnsi="Verdana"/>
          <w:bCs/>
          <w:sz w:val="32"/>
          <w:szCs w:val="32"/>
        </w:rPr>
        <w:t xml:space="preserve"> reden?</w:t>
      </w:r>
      <w:r w:rsidR="001F495A">
        <w:rPr>
          <w:rFonts w:ascii="Verdana" w:hAnsi="Verdana"/>
          <w:bCs/>
          <w:sz w:val="32"/>
          <w:szCs w:val="32"/>
        </w:rPr>
        <w:t xml:space="preserve"> Das Waldviertel lebt sie.</w:t>
      </w:r>
    </w:p>
    <w:p w:rsidR="00A6053E" w:rsidRPr="00934A83" w:rsidRDefault="001B54D1" w:rsidP="004911E2">
      <w:pPr>
        <w:tabs>
          <w:tab w:val="left" w:pos="1253"/>
        </w:tabs>
        <w:spacing w:line="360" w:lineRule="auto"/>
        <w:ind w:right="-518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Von wegen Waldviertel als Wüstengebiet. Die Region bietet mehr als viele wissen.</w:t>
      </w:r>
    </w:p>
    <w:p w:rsidR="0033266C" w:rsidRDefault="00C86BA4" w:rsidP="002D2E4B">
      <w:pPr>
        <w:pStyle w:val="StandardWeb"/>
        <w:spacing w:before="120" w:beforeAutospacing="0" w:after="0" w:afterAutospacing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Waldviertel (</w:t>
      </w:r>
      <w:r w:rsidR="00871182">
        <w:rPr>
          <w:rFonts w:ascii="Verdana" w:hAnsi="Verdana"/>
          <w:sz w:val="20"/>
        </w:rPr>
        <w:t>25</w:t>
      </w:r>
      <w:r w:rsidR="00934A83">
        <w:rPr>
          <w:rFonts w:ascii="Verdana" w:hAnsi="Verdana"/>
          <w:sz w:val="20"/>
        </w:rPr>
        <w:t>.03</w:t>
      </w:r>
      <w:r w:rsidR="004C4A71">
        <w:rPr>
          <w:rFonts w:ascii="Verdana" w:hAnsi="Verdana"/>
          <w:sz w:val="20"/>
        </w:rPr>
        <w:t>.2014</w:t>
      </w:r>
      <w:r w:rsidR="00FC4A03">
        <w:rPr>
          <w:rFonts w:ascii="Verdana" w:hAnsi="Verdana"/>
          <w:sz w:val="20"/>
        </w:rPr>
        <w:t xml:space="preserve">): </w:t>
      </w:r>
      <w:r w:rsidR="0033266C">
        <w:rPr>
          <w:rFonts w:ascii="Verdana" w:hAnsi="Verdana"/>
          <w:sz w:val="20"/>
        </w:rPr>
        <w:t xml:space="preserve">Demografen und Zukunftsforscher wie Andreas Reiter vom Wiener ZTB Zukunftsbüro sind sich sicher, </w:t>
      </w:r>
      <w:proofErr w:type="spellStart"/>
      <w:r w:rsidR="0033266C">
        <w:rPr>
          <w:rFonts w:ascii="Verdana" w:hAnsi="Verdana"/>
          <w:sz w:val="20"/>
        </w:rPr>
        <w:t>dass</w:t>
      </w:r>
      <w:proofErr w:type="spellEnd"/>
      <w:r w:rsidR="0033266C">
        <w:rPr>
          <w:rFonts w:ascii="Verdana" w:hAnsi="Verdana"/>
          <w:sz w:val="20"/>
        </w:rPr>
        <w:t xml:space="preserve"> Regionen wie Unterkär</w:t>
      </w:r>
      <w:r w:rsidR="001F495A">
        <w:rPr>
          <w:rFonts w:ascii="Verdana" w:hAnsi="Verdana"/>
          <w:sz w:val="20"/>
        </w:rPr>
        <w:t>n</w:t>
      </w:r>
      <w:r w:rsidR="0033266C">
        <w:rPr>
          <w:rFonts w:ascii="Verdana" w:hAnsi="Verdana"/>
          <w:sz w:val="20"/>
        </w:rPr>
        <w:t xml:space="preserve">ten, das Mur- und </w:t>
      </w:r>
      <w:proofErr w:type="spellStart"/>
      <w:r w:rsidR="0033266C">
        <w:rPr>
          <w:rFonts w:ascii="Verdana" w:hAnsi="Verdana"/>
          <w:sz w:val="20"/>
        </w:rPr>
        <w:t>Mürztal</w:t>
      </w:r>
      <w:proofErr w:type="spellEnd"/>
      <w:r w:rsidR="0033266C">
        <w:rPr>
          <w:rFonts w:ascii="Verdana" w:hAnsi="Verdana"/>
          <w:sz w:val="20"/>
        </w:rPr>
        <w:t xml:space="preserve"> in der Steiermark</w:t>
      </w:r>
      <w:r w:rsidR="001F495A">
        <w:rPr>
          <w:rFonts w:ascii="Verdana" w:hAnsi="Verdana"/>
          <w:sz w:val="20"/>
        </w:rPr>
        <w:t>, das Südburgenland</w:t>
      </w:r>
      <w:r w:rsidR="0033266C">
        <w:rPr>
          <w:rFonts w:ascii="Verdana" w:hAnsi="Verdana"/>
          <w:sz w:val="20"/>
        </w:rPr>
        <w:t xml:space="preserve"> oder das Waldviertel </w:t>
      </w:r>
      <w:r w:rsidR="001B54D1">
        <w:rPr>
          <w:rFonts w:ascii="Verdana" w:hAnsi="Verdana"/>
          <w:sz w:val="20"/>
        </w:rPr>
        <w:t xml:space="preserve">zu </w:t>
      </w:r>
      <w:r w:rsidR="0033266C">
        <w:rPr>
          <w:rFonts w:ascii="Verdana" w:hAnsi="Verdana"/>
          <w:sz w:val="20"/>
        </w:rPr>
        <w:t>„Wüstengebiete</w:t>
      </w:r>
      <w:r w:rsidR="001B54D1">
        <w:rPr>
          <w:rFonts w:ascii="Verdana" w:hAnsi="Verdana"/>
          <w:sz w:val="20"/>
        </w:rPr>
        <w:t>n</w:t>
      </w:r>
      <w:r w:rsidR="0033266C">
        <w:rPr>
          <w:rFonts w:ascii="Verdana" w:hAnsi="Verdana"/>
          <w:sz w:val="20"/>
        </w:rPr>
        <w:t>“ werden, weil die Bevölkerung „dahinschmilzt“.</w:t>
      </w:r>
    </w:p>
    <w:p w:rsidR="001F495A" w:rsidRDefault="002D2E4B" w:rsidP="002D2E4B">
      <w:pPr>
        <w:pStyle w:val="StandardWeb"/>
        <w:spacing w:before="120" w:beforeAutospacing="0" w:after="0" w:afterAutospacing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56 Gemeinden des Waldviertels </w:t>
      </w:r>
      <w:r w:rsidR="001F495A">
        <w:rPr>
          <w:rFonts w:ascii="Verdana" w:hAnsi="Verdana"/>
          <w:sz w:val="20"/>
        </w:rPr>
        <w:t>sind da ganz anderer Meinung und kämpfen gegen diese überholten Bilder ihrer Heimatregion, die nach wie vor strapaziert werden, obwohl sie nicht mehr der Wahrheit entsprechen.</w:t>
      </w:r>
      <w:r w:rsidR="001B54D1">
        <w:rPr>
          <w:rFonts w:ascii="Verdana" w:hAnsi="Verdana"/>
          <w:sz w:val="20"/>
        </w:rPr>
        <w:t xml:space="preserve"> Zu Hilfe kommen Ihnen mehr als 430 Waldviertel-Botschafter/innen, die wissen, wovon sie reden, weil sie hier ihre Wurzeln haben, hier leben oder arbeiten.</w:t>
      </w:r>
    </w:p>
    <w:p w:rsidR="001B54D1" w:rsidRPr="001B54D1" w:rsidRDefault="001B54D1" w:rsidP="002D2E4B">
      <w:pPr>
        <w:pStyle w:val="StandardWeb"/>
        <w:spacing w:before="120" w:beforeAutospacing="0" w:after="0" w:afterAutospacing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Das Waldviertel ist auch Zuzugs-Region.</w:t>
      </w:r>
    </w:p>
    <w:p w:rsidR="0033266C" w:rsidRDefault="001F495A" w:rsidP="002D2E4B">
      <w:pPr>
        <w:pStyle w:val="StandardWeb"/>
        <w:spacing w:before="120" w:beforeAutospacing="0" w:after="0" w:afterAutospacing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Mittlerweile </w:t>
      </w:r>
      <w:r w:rsidR="0033266C">
        <w:rPr>
          <w:rFonts w:ascii="Verdana" w:hAnsi="Verdana"/>
          <w:sz w:val="20"/>
        </w:rPr>
        <w:t xml:space="preserve">ziehen </w:t>
      </w:r>
      <w:r>
        <w:rPr>
          <w:rFonts w:ascii="Verdana" w:hAnsi="Verdana"/>
          <w:sz w:val="20"/>
        </w:rPr>
        <w:t xml:space="preserve">jährlich </w:t>
      </w:r>
      <w:r w:rsidR="0033266C">
        <w:rPr>
          <w:rFonts w:ascii="Verdana" w:hAnsi="Verdana"/>
          <w:sz w:val="20"/>
        </w:rPr>
        <w:t>4.000 Menschen</w:t>
      </w:r>
      <w:r>
        <w:rPr>
          <w:rStyle w:val="Funotenzeichen"/>
          <w:rFonts w:ascii="Verdana" w:hAnsi="Verdana"/>
          <w:sz w:val="20"/>
        </w:rPr>
        <w:footnoteReference w:id="1"/>
      </w:r>
      <w:r w:rsidR="0033266C">
        <w:rPr>
          <w:rFonts w:ascii="Verdana" w:hAnsi="Verdana"/>
          <w:sz w:val="20"/>
        </w:rPr>
        <w:t xml:space="preserve"> aus den verschiedensten Gründen ins Waldviertel.</w:t>
      </w:r>
      <w:r>
        <w:rPr>
          <w:rFonts w:ascii="Verdana" w:hAnsi="Verdana"/>
          <w:sz w:val="20"/>
        </w:rPr>
        <w:t xml:space="preserve"> </w:t>
      </w:r>
    </w:p>
    <w:p w:rsidR="0033266C" w:rsidRDefault="0033266C" w:rsidP="002D2E4B">
      <w:pPr>
        <w:pStyle w:val="StandardWeb"/>
        <w:spacing w:before="120" w:beforeAutospacing="0" w:after="0" w:afterAutospacing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Sozialer Zusammenhalt, qualitativ hochwertige Schulen bis zur Matura, gesundes Leben, wenig Kriminalität und mittlerweile auch interessante Arbeitsplätze für gut ausgebildete Personen und </w:t>
      </w:r>
      <w:r w:rsidR="001F495A">
        <w:rPr>
          <w:rFonts w:ascii="Verdana" w:hAnsi="Verdana"/>
          <w:sz w:val="20"/>
        </w:rPr>
        <w:t>F</w:t>
      </w:r>
      <w:r>
        <w:rPr>
          <w:rFonts w:ascii="Verdana" w:hAnsi="Verdana"/>
          <w:sz w:val="20"/>
        </w:rPr>
        <w:t xml:space="preserve">achkräfte gehören zu den Motiven. </w:t>
      </w:r>
    </w:p>
    <w:p w:rsidR="0033266C" w:rsidRDefault="0033266C" w:rsidP="002D2E4B">
      <w:pPr>
        <w:pStyle w:val="StandardWeb"/>
        <w:spacing w:before="120" w:beforeAutospacing="0" w:after="0" w:afterAutospacing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Diesen positiven Trend möchten die Gemeinden nutzen, um </w:t>
      </w:r>
      <w:r w:rsidR="00185CE2">
        <w:rPr>
          <w:rFonts w:ascii="Verdana" w:hAnsi="Verdana"/>
          <w:sz w:val="20"/>
        </w:rPr>
        <w:t>weiter</w:t>
      </w:r>
      <w:r w:rsidR="00D43141">
        <w:rPr>
          <w:rFonts w:ascii="Verdana" w:hAnsi="Verdana"/>
          <w:sz w:val="20"/>
        </w:rPr>
        <w:t>e</w:t>
      </w:r>
      <w:r w:rsidR="00185CE2">
        <w:rPr>
          <w:rFonts w:ascii="Verdana" w:hAnsi="Verdana"/>
          <w:sz w:val="20"/>
        </w:rPr>
        <w:t xml:space="preserve"> </w:t>
      </w:r>
      <w:r w:rsidR="00D43141">
        <w:rPr>
          <w:rFonts w:ascii="Verdana" w:hAnsi="Verdana"/>
          <w:sz w:val="20"/>
        </w:rPr>
        <w:t>Menschen e</w:t>
      </w:r>
      <w:r>
        <w:rPr>
          <w:rFonts w:ascii="Verdana" w:hAnsi="Verdana"/>
          <w:sz w:val="20"/>
        </w:rPr>
        <w:t xml:space="preserve">inzuladen, in die Region zu kommen. Und zu bleiben. Alle Informationen zu den Wohn-Aktivitäten: </w:t>
      </w:r>
      <w:hyperlink r:id="rId8" w:history="1">
        <w:r w:rsidRPr="00727A2D">
          <w:rPr>
            <w:rStyle w:val="Hyperlink"/>
            <w:rFonts w:ascii="Verdana" w:hAnsi="Verdana"/>
            <w:sz w:val="20"/>
          </w:rPr>
          <w:t>www.wohnen-im-waldviertel.at</w:t>
        </w:r>
      </w:hyperlink>
      <w:r>
        <w:rPr>
          <w:rFonts w:ascii="Verdana" w:hAnsi="Verdana"/>
          <w:sz w:val="20"/>
        </w:rPr>
        <w:t xml:space="preserve"> </w:t>
      </w:r>
    </w:p>
    <w:p w:rsidR="00185CE2" w:rsidRDefault="00185CE2" w:rsidP="002D2E4B">
      <w:pPr>
        <w:pStyle w:val="StandardWeb"/>
        <w:spacing w:before="120" w:beforeAutospacing="0" w:after="0" w:afterAutospacing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Schlagzeilen sprechen für das Waldviertel.</w:t>
      </w:r>
    </w:p>
    <w:p w:rsidR="00185CE2" w:rsidRDefault="00185CE2" w:rsidP="002D2E4B">
      <w:pPr>
        <w:pStyle w:val="StandardWeb"/>
        <w:spacing w:before="120" w:beforeAutospacing="0" w:after="0" w:afterAutospacing="0" w:line="360" w:lineRule="auto"/>
        <w:rPr>
          <w:rFonts w:ascii="Verdana" w:hAnsi="Verdana"/>
          <w:sz w:val="20"/>
        </w:rPr>
      </w:pPr>
      <w:r w:rsidRPr="00185CE2">
        <w:rPr>
          <w:rFonts w:ascii="Verdana" w:hAnsi="Verdana"/>
          <w:i/>
          <w:sz w:val="20"/>
        </w:rPr>
        <w:t>„</w:t>
      </w:r>
      <w:r w:rsidR="006457FA" w:rsidRPr="00185CE2">
        <w:rPr>
          <w:rFonts w:ascii="Verdana" w:hAnsi="Verdana"/>
          <w:i/>
          <w:sz w:val="20"/>
        </w:rPr>
        <w:t xml:space="preserve">Teurer Traum: Garten statt Gürtel“ </w:t>
      </w:r>
      <w:r>
        <w:rPr>
          <w:rFonts w:ascii="Verdana" w:hAnsi="Verdana"/>
          <w:sz w:val="20"/>
        </w:rPr>
        <w:t>o</w:t>
      </w:r>
      <w:r w:rsidRPr="006457FA">
        <w:rPr>
          <w:rFonts w:ascii="Verdana" w:hAnsi="Verdana"/>
          <w:sz w:val="20"/>
        </w:rPr>
        <w:t>der „</w:t>
      </w:r>
      <w:r w:rsidRPr="006457FA">
        <w:rPr>
          <w:rFonts w:ascii="Verdana" w:hAnsi="Verdana"/>
          <w:i/>
          <w:sz w:val="20"/>
        </w:rPr>
        <w:t>Kapazitätsgrenzen in Wien am Limit</w:t>
      </w:r>
      <w:r w:rsidRPr="006457FA">
        <w:rPr>
          <w:rFonts w:ascii="Verdana" w:hAnsi="Verdana"/>
          <w:sz w:val="20"/>
        </w:rPr>
        <w:t>“</w:t>
      </w:r>
      <w:r w:rsidR="00D43141">
        <w:rPr>
          <w:rStyle w:val="Funotenzeichen"/>
          <w:rFonts w:ascii="Verdana" w:hAnsi="Verdana"/>
          <w:sz w:val="20"/>
        </w:rPr>
        <w:footnoteReference w:id="2"/>
      </w:r>
      <w:r w:rsidR="00D43141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Schlagzeilen wie diese liest man seit geraumer Zeit häufig, wenn es darum geht, </w:t>
      </w:r>
      <w:proofErr w:type="spellStart"/>
      <w:r>
        <w:rPr>
          <w:rFonts w:ascii="Verdana" w:hAnsi="Verdana"/>
          <w:sz w:val="20"/>
        </w:rPr>
        <w:t>dass</w:t>
      </w:r>
      <w:proofErr w:type="spellEnd"/>
      <w:r>
        <w:rPr>
          <w:rFonts w:ascii="Verdana" w:hAnsi="Verdana"/>
          <w:sz w:val="20"/>
        </w:rPr>
        <w:t xml:space="preserve"> Wohnen, vor allem in den Großstädten, immer teurer wird. </w:t>
      </w:r>
    </w:p>
    <w:p w:rsidR="00185CE2" w:rsidRPr="00185CE2" w:rsidRDefault="00185CE2" w:rsidP="00185CE2">
      <w:pPr>
        <w:pStyle w:val="StandardWeb"/>
        <w:spacing w:before="120" w:beforeAutospacing="0" w:after="0" w:afterAutospacing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Auch hier kann das Waldviertel Abhilfe </w:t>
      </w:r>
      <w:r w:rsidR="00D43141">
        <w:rPr>
          <w:rFonts w:ascii="Verdana" w:hAnsi="Verdana"/>
          <w:sz w:val="20"/>
        </w:rPr>
        <w:t xml:space="preserve">schaffen. </w:t>
      </w:r>
      <w:r>
        <w:rPr>
          <w:rFonts w:ascii="Verdana" w:hAnsi="Verdana"/>
          <w:sz w:val="20"/>
        </w:rPr>
        <w:t>In der Region kann man nicht nur seine Wohnträume verwirklichen</w:t>
      </w:r>
      <w:r w:rsidR="00D43141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Hier gibt es auch genug Platz und Raum für jeden. </w:t>
      </w:r>
      <w:r w:rsidRPr="00185CE2">
        <w:rPr>
          <w:rFonts w:ascii="Verdana" w:hAnsi="Verdana"/>
          <w:sz w:val="20"/>
        </w:rPr>
        <w:t>Zum Wohnen,</w:t>
      </w:r>
      <w:r>
        <w:rPr>
          <w:rFonts w:ascii="Verdana" w:hAnsi="Verdana"/>
          <w:sz w:val="20"/>
        </w:rPr>
        <w:t xml:space="preserve"> </w:t>
      </w:r>
      <w:r w:rsidRPr="00185CE2">
        <w:rPr>
          <w:rFonts w:ascii="Verdana" w:hAnsi="Verdana"/>
          <w:sz w:val="20"/>
        </w:rPr>
        <w:t>zum Arbeiten und zum Leben. Über 1.100 Häuser,</w:t>
      </w:r>
      <w:r>
        <w:rPr>
          <w:rFonts w:ascii="Verdana" w:hAnsi="Verdana"/>
          <w:sz w:val="20"/>
        </w:rPr>
        <w:t xml:space="preserve"> </w:t>
      </w:r>
      <w:r w:rsidRPr="00185CE2">
        <w:rPr>
          <w:rFonts w:ascii="Verdana" w:hAnsi="Verdana"/>
          <w:sz w:val="20"/>
        </w:rPr>
        <w:t>Wohnungen und Grundstücke finden Sie auf</w:t>
      </w:r>
      <w:r>
        <w:rPr>
          <w:rFonts w:ascii="Verdana" w:hAnsi="Verdana"/>
          <w:sz w:val="20"/>
        </w:rPr>
        <w:t xml:space="preserve"> </w:t>
      </w:r>
      <w:hyperlink r:id="rId9" w:history="1">
        <w:r w:rsidRPr="00727A2D">
          <w:rPr>
            <w:rStyle w:val="Hyperlink"/>
            <w:rFonts w:ascii="Verdana" w:hAnsi="Verdana"/>
            <w:sz w:val="20"/>
          </w:rPr>
          <w:t>www.wohnen-im-waldviertel.at</w:t>
        </w:r>
      </w:hyperlink>
      <w:r>
        <w:rPr>
          <w:rFonts w:ascii="Verdana" w:hAnsi="Verdana"/>
          <w:sz w:val="20"/>
        </w:rPr>
        <w:t xml:space="preserve">. </w:t>
      </w:r>
      <w:r w:rsidRPr="00185CE2">
        <w:rPr>
          <w:rFonts w:ascii="Verdana" w:hAnsi="Verdana"/>
          <w:sz w:val="20"/>
        </w:rPr>
        <w:t>Ergänzt durch Informationen über freie Jobs,</w:t>
      </w:r>
      <w:r>
        <w:rPr>
          <w:rFonts w:ascii="Verdana" w:hAnsi="Verdana"/>
          <w:sz w:val="20"/>
        </w:rPr>
        <w:t xml:space="preserve"> </w:t>
      </w:r>
      <w:r w:rsidRPr="00185CE2">
        <w:rPr>
          <w:rFonts w:ascii="Verdana" w:hAnsi="Verdana"/>
          <w:sz w:val="20"/>
        </w:rPr>
        <w:t>Lebensqualität und Infrastruktur, die Sie</w:t>
      </w:r>
      <w:r>
        <w:rPr>
          <w:rFonts w:ascii="Verdana" w:hAnsi="Verdana"/>
          <w:sz w:val="20"/>
        </w:rPr>
        <w:t xml:space="preserve"> </w:t>
      </w:r>
      <w:r w:rsidRPr="00185CE2">
        <w:rPr>
          <w:rFonts w:ascii="Verdana" w:hAnsi="Verdana"/>
          <w:sz w:val="20"/>
        </w:rPr>
        <w:t>überzeugen werden</w:t>
      </w:r>
      <w:r w:rsidR="00D43141">
        <w:rPr>
          <w:rFonts w:ascii="Verdana" w:hAnsi="Verdana"/>
          <w:sz w:val="20"/>
        </w:rPr>
        <w:t>.</w:t>
      </w:r>
    </w:p>
    <w:p w:rsidR="00547275" w:rsidRPr="00480166" w:rsidRDefault="002D2E4B" w:rsidP="006B3EDA">
      <w:pPr>
        <w:pStyle w:val="StandardWeb"/>
        <w:spacing w:before="12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5 Jahre „Wohnen im Waldviertel“</w:t>
      </w:r>
    </w:p>
    <w:p w:rsidR="0063627B" w:rsidRDefault="002D2E4B" w:rsidP="00480166">
      <w:pPr>
        <w:pStyle w:val="StandardWeb"/>
        <w:spacing w:before="120" w:beforeAutospacing="0" w:after="0" w:afterAutospacing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Initiative „Wohnen im Waldviertel – Wo das Leben neu beginnt.“ startete am 16. März 2009 mit 44 Gemeinden. Heute arbeiten bereits 56 Gemeinden eng zusammen. Stolz </w:t>
      </w:r>
      <w:r w:rsidR="00DE658D">
        <w:rPr>
          <w:rFonts w:ascii="Verdana" w:hAnsi="Verdana"/>
          <w:sz w:val="20"/>
        </w:rPr>
        <w:t>vermarkte</w:t>
      </w:r>
      <w:r>
        <w:rPr>
          <w:rFonts w:ascii="Verdana" w:hAnsi="Verdana"/>
          <w:sz w:val="20"/>
        </w:rPr>
        <w:t>n sie den Wohn- und Arbeitsstandort Waldviertel i</w:t>
      </w:r>
      <w:r w:rsidR="0063627B">
        <w:rPr>
          <w:rFonts w:ascii="Verdana" w:hAnsi="Verdana"/>
          <w:sz w:val="20"/>
        </w:rPr>
        <w:t xml:space="preserve">n den Zentralräumen Wien und Linz. </w:t>
      </w:r>
    </w:p>
    <w:p w:rsidR="00D43141" w:rsidRDefault="00871182" w:rsidP="00480166">
      <w:pPr>
        <w:pStyle w:val="StandardWeb"/>
        <w:spacing w:before="120" w:beforeAutospacing="0" w:after="0" w:afterAutospacing="0" w:line="360" w:lineRule="auto"/>
        <w:rPr>
          <w:rFonts w:ascii="Verdana" w:hAnsi="Verdana"/>
          <w:sz w:val="20"/>
        </w:rPr>
      </w:pPr>
      <w:r w:rsidRPr="00871182">
        <w:rPr>
          <w:rFonts w:ascii="Verdana" w:hAnsi="Verdana"/>
          <w:noProof/>
          <w:sz w:val="20"/>
        </w:rPr>
        <w:drawing>
          <wp:inline distT="0" distB="0" distL="0" distR="0">
            <wp:extent cx="2162175" cy="2619375"/>
            <wp:effectExtent l="19050" t="0" r="9525" b="0"/>
            <wp:docPr id="8" name="Bild 3" descr="E:\projekte\Lfd\Wohn(t)raum\2 Grundlagen\Fotos\Imagefotos\Bilder_Staedte-im-WV\Zwettl-Innenst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te\Lfd\Wohn(t)raum\2 Grundlagen\Fotos\Imagefotos\Bilder_Staedte-im-WV\Zwettl-Innenstadt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141">
        <w:rPr>
          <w:rFonts w:ascii="Verdana" w:hAnsi="Verdana"/>
          <w:sz w:val="20"/>
        </w:rPr>
        <w:t xml:space="preserve"> </w:t>
      </w:r>
    </w:p>
    <w:p w:rsidR="00871182" w:rsidRDefault="00871182" w:rsidP="00480166">
      <w:pPr>
        <w:pStyle w:val="StandardWeb"/>
        <w:spacing w:before="120" w:beforeAutospacing="0" w:after="0" w:afterAutospacing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Mitten in der Stadt Zwettl.</w:t>
      </w:r>
    </w:p>
    <w:p w:rsidR="007A6672" w:rsidRDefault="007A6672" w:rsidP="00480166">
      <w:pPr>
        <w:pStyle w:val="StandardWeb"/>
        <w:spacing w:before="120" w:beforeAutospacing="0" w:after="0" w:afterAutospacing="0" w:line="36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2160000" cy="1622857"/>
            <wp:effectExtent l="19050" t="0" r="0" b="0"/>
            <wp:docPr id="13" name="Bild 6" descr="E:\Projekte\Lfd\Wohn(t)raum\2 Grundlagen\Fotos\Imagefotos\Bilder Projektgemeinden\Röhrenbach\Roehrenbach-Winkl-Bio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jekte\Lfd\Wohn(t)raum\2 Grundlagen\Fotos\Imagefotos\Bilder Projektgemeinden\Röhrenbach\Roehrenbach-Winkl-Biotop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41" w:rsidRPr="007A6672" w:rsidRDefault="007A6672" w:rsidP="00AA6761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</w:rPr>
      </w:pPr>
      <w:r w:rsidRPr="007A6672">
        <w:rPr>
          <w:rFonts w:ascii="Verdana" w:hAnsi="Verdana" w:cs="Helvetica"/>
          <w:sz w:val="20"/>
        </w:rPr>
        <w:t>In Winkl (Gemeinde Röhrenbach) am Biotop ist immer was los.</w:t>
      </w:r>
    </w:p>
    <w:p w:rsidR="007A6672" w:rsidRDefault="007A6672" w:rsidP="00AA6761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u w:val="single"/>
        </w:rPr>
      </w:pPr>
    </w:p>
    <w:p w:rsidR="007A6672" w:rsidRDefault="007A6672" w:rsidP="00AA6761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u w:val="single"/>
        </w:rPr>
      </w:pPr>
    </w:p>
    <w:p w:rsidR="00265768" w:rsidRPr="004914D9" w:rsidRDefault="00265768" w:rsidP="00AA6761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u w:val="single"/>
        </w:rPr>
      </w:pPr>
      <w:r w:rsidRPr="004914D9">
        <w:rPr>
          <w:rFonts w:ascii="Verdana" w:hAnsi="Verdana" w:cs="Helvetica"/>
          <w:sz w:val="20"/>
          <w:u w:val="single"/>
        </w:rPr>
        <w:t>Rückfragehinweis:</w:t>
      </w:r>
    </w:p>
    <w:p w:rsidR="00265768" w:rsidRPr="004914D9" w:rsidRDefault="00265768" w:rsidP="00AA6761">
      <w:pPr>
        <w:spacing w:line="360" w:lineRule="auto"/>
        <w:rPr>
          <w:rFonts w:ascii="Verdana" w:hAnsi="Verdana" w:cs="Arial"/>
          <w:sz w:val="20"/>
        </w:rPr>
      </w:pPr>
      <w:r w:rsidRPr="004914D9">
        <w:rPr>
          <w:rFonts w:ascii="Verdana" w:hAnsi="Verdana" w:cs="Arial"/>
          <w:sz w:val="20"/>
        </w:rPr>
        <w:t>Mag. Nina Sillipp, Wallenberger</w:t>
      </w:r>
      <w:r w:rsidR="00B154D4">
        <w:rPr>
          <w:rFonts w:ascii="Verdana" w:hAnsi="Verdana" w:cs="Arial"/>
          <w:sz w:val="20"/>
        </w:rPr>
        <w:t xml:space="preserve"> &amp; Linhard Regionalberatung</w:t>
      </w:r>
      <w:r w:rsidRPr="004914D9">
        <w:rPr>
          <w:rFonts w:ascii="Verdana" w:hAnsi="Verdana" w:cs="Arial"/>
          <w:sz w:val="20"/>
        </w:rPr>
        <w:t>,</w:t>
      </w:r>
      <w:r w:rsidR="00B154D4" w:rsidRPr="00B154D4">
        <w:rPr>
          <w:rFonts w:ascii="Verdana" w:hAnsi="Verdana"/>
          <w:sz w:val="20"/>
        </w:rPr>
        <w:t xml:space="preserve"> </w:t>
      </w:r>
    </w:p>
    <w:p w:rsidR="00265768" w:rsidRPr="004914D9" w:rsidRDefault="008F3F21" w:rsidP="00AA6761">
      <w:p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i/>
          <w:noProof/>
          <w:sz w:val="20"/>
          <w:lang w:val="de-AT" w:eastAsia="de-AT"/>
        </w:rPr>
        <w:drawing>
          <wp:anchor distT="0" distB="0" distL="114300" distR="114300" simplePos="0" relativeHeight="251660800" behindDoc="1" locked="0" layoutInCell="1" allowOverlap="0">
            <wp:simplePos x="0" y="0"/>
            <wp:positionH relativeFrom="column">
              <wp:posOffset>3100070</wp:posOffset>
            </wp:positionH>
            <wp:positionV relativeFrom="paragraph">
              <wp:posOffset>157480</wp:posOffset>
            </wp:positionV>
            <wp:extent cx="2857500" cy="1133475"/>
            <wp:effectExtent l="19050" t="0" r="0" b="0"/>
            <wp:wrapTight wrapText="bothSides">
              <wp:wrapPolygon edited="0">
                <wp:start x="19152" y="0"/>
                <wp:lineTo x="15408" y="2904"/>
                <wp:lineTo x="14544" y="3993"/>
                <wp:lineTo x="14688" y="5808"/>
                <wp:lineTo x="720" y="8713"/>
                <wp:lineTo x="-144" y="8713"/>
                <wp:lineTo x="-144" y="17062"/>
                <wp:lineTo x="288" y="17425"/>
                <wp:lineTo x="10800" y="17425"/>
                <wp:lineTo x="7488" y="18877"/>
                <wp:lineTo x="6480" y="19603"/>
                <wp:lineTo x="6768" y="21418"/>
                <wp:lineTo x="19728" y="21418"/>
                <wp:lineTo x="20160" y="19966"/>
                <wp:lineTo x="18864" y="19240"/>
                <wp:lineTo x="10800" y="17425"/>
                <wp:lineTo x="16416" y="17425"/>
                <wp:lineTo x="21600" y="14521"/>
                <wp:lineTo x="21600" y="11617"/>
                <wp:lineTo x="21024" y="6171"/>
                <wp:lineTo x="21024" y="5808"/>
                <wp:lineTo x="20304" y="0"/>
                <wp:lineTo x="19152" y="0"/>
              </wp:wrapPolygon>
            </wp:wrapTight>
            <wp:docPr id="2" name="Bild 5" descr="Logo_WohnenWaldviertel_kurz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WohnenWaldviertel_kurz_4c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768" w:rsidRPr="00FE6F4A">
        <w:rPr>
          <w:rFonts w:ascii="Verdana" w:hAnsi="Verdana" w:cs="Arial"/>
          <w:i/>
          <w:sz w:val="20"/>
        </w:rPr>
        <w:t xml:space="preserve">Projektumsetzung „Wohnen im Waldviertel“, </w:t>
      </w:r>
      <w:r w:rsidR="00E800F8" w:rsidRPr="00FE6F4A">
        <w:rPr>
          <w:rFonts w:ascii="Verdana" w:hAnsi="Verdana" w:cs="Arial"/>
          <w:i/>
          <w:sz w:val="20"/>
        </w:rPr>
        <w:br/>
      </w:r>
      <w:r w:rsidR="00265768" w:rsidRPr="004914D9">
        <w:rPr>
          <w:rFonts w:ascii="Verdana" w:hAnsi="Verdana" w:cs="Arial"/>
          <w:sz w:val="20"/>
        </w:rPr>
        <w:t>Florianigasse 7, 3580 Horn</w:t>
      </w:r>
    </w:p>
    <w:p w:rsidR="008F3F21" w:rsidRDefault="00265768" w:rsidP="00AA6761">
      <w:pPr>
        <w:spacing w:line="360" w:lineRule="auto"/>
        <w:rPr>
          <w:rFonts w:ascii="Verdana" w:hAnsi="Verdana" w:cs="Arial"/>
          <w:sz w:val="20"/>
          <w:lang w:val="en-GB"/>
        </w:rPr>
      </w:pPr>
      <w:r w:rsidRPr="004914D9">
        <w:rPr>
          <w:rFonts w:ascii="Verdana" w:hAnsi="Verdana" w:cs="Arial"/>
          <w:sz w:val="20"/>
          <w:lang w:val="en-GB"/>
        </w:rPr>
        <w:t xml:space="preserve">Tel </w:t>
      </w:r>
      <w:r w:rsidR="00E90675" w:rsidRPr="004914D9">
        <w:rPr>
          <w:rFonts w:ascii="Verdana" w:hAnsi="Verdana" w:cs="Arial"/>
          <w:sz w:val="20"/>
          <w:lang w:val="en-GB"/>
        </w:rPr>
        <w:t>0664/230 58 70</w:t>
      </w:r>
      <w:r w:rsidRPr="004914D9">
        <w:rPr>
          <w:rFonts w:ascii="Verdana" w:hAnsi="Verdana" w:cs="Arial"/>
          <w:sz w:val="20"/>
          <w:lang w:val="en-GB"/>
        </w:rPr>
        <w:t xml:space="preserve">, </w:t>
      </w:r>
    </w:p>
    <w:p w:rsidR="00265768" w:rsidRPr="004914D9" w:rsidRDefault="00E90675" w:rsidP="00AA6761">
      <w:pPr>
        <w:spacing w:line="360" w:lineRule="auto"/>
        <w:rPr>
          <w:rFonts w:ascii="Verdana" w:hAnsi="Verdana" w:cs="Arial"/>
          <w:sz w:val="20"/>
          <w:lang w:val="en-GB"/>
        </w:rPr>
      </w:pPr>
      <w:r w:rsidRPr="004914D9">
        <w:rPr>
          <w:rFonts w:ascii="Verdana" w:hAnsi="Verdana" w:cs="Arial"/>
          <w:sz w:val="20"/>
          <w:lang w:val="en-GB"/>
        </w:rPr>
        <w:t xml:space="preserve">Email: </w:t>
      </w:r>
      <w:hyperlink r:id="rId13" w:history="1">
        <w:r w:rsidR="005A4289" w:rsidRPr="00B03939">
          <w:rPr>
            <w:rStyle w:val="Hyperlink"/>
            <w:rFonts w:ascii="Verdana" w:hAnsi="Verdana" w:cs="Arial"/>
            <w:sz w:val="20"/>
            <w:lang w:val="en-GB"/>
          </w:rPr>
          <w:t>office@wohnen-im-waldviertel.at</w:t>
        </w:r>
      </w:hyperlink>
      <w:r w:rsidR="005A4289">
        <w:rPr>
          <w:rFonts w:ascii="Verdana" w:hAnsi="Verdana" w:cs="Arial"/>
          <w:sz w:val="20"/>
          <w:lang w:val="en-GB"/>
        </w:rPr>
        <w:t xml:space="preserve"> </w:t>
      </w:r>
    </w:p>
    <w:p w:rsidR="00B154D4" w:rsidRPr="00B154D4" w:rsidRDefault="00746316" w:rsidP="00AA6761">
      <w:pPr>
        <w:spacing w:line="360" w:lineRule="auto"/>
        <w:rPr>
          <w:rFonts w:ascii="Verdana" w:hAnsi="Verdana" w:cs="Arial"/>
          <w:sz w:val="20"/>
          <w:lang w:val="en-GB"/>
        </w:rPr>
      </w:pPr>
      <w:hyperlink r:id="rId14" w:history="1">
        <w:r w:rsidR="007C3B35" w:rsidRPr="0002209D">
          <w:rPr>
            <w:rStyle w:val="Hyperlink"/>
            <w:rFonts w:ascii="Verdana" w:hAnsi="Verdana" w:cs="Arial"/>
            <w:sz w:val="20"/>
            <w:lang w:val="en-GB"/>
          </w:rPr>
          <w:t>www.wohnen-im-waldviertel.at/presse</w:t>
        </w:r>
      </w:hyperlink>
      <w:r w:rsidR="00B154D4">
        <w:rPr>
          <w:rFonts w:ascii="Verdana" w:hAnsi="Verdana" w:cs="Arial"/>
          <w:sz w:val="20"/>
          <w:lang w:val="en-GB"/>
        </w:rPr>
        <w:t xml:space="preserve"> </w:t>
      </w:r>
    </w:p>
    <w:p w:rsidR="005A4289" w:rsidRPr="000E038D" w:rsidRDefault="00746316" w:rsidP="00AA6761">
      <w:pPr>
        <w:spacing w:line="360" w:lineRule="auto"/>
        <w:rPr>
          <w:rFonts w:ascii="Verdana" w:hAnsi="Verdana" w:cs="Arial"/>
          <w:sz w:val="20"/>
          <w:lang w:val="en-GB"/>
        </w:rPr>
      </w:pPr>
      <w:hyperlink r:id="rId15" w:history="1">
        <w:r w:rsidR="00A51D2F" w:rsidRPr="005A4289">
          <w:rPr>
            <w:rStyle w:val="Hyperlink"/>
            <w:rFonts w:ascii="Verdana" w:hAnsi="Verdana" w:cs="Arial"/>
            <w:sz w:val="20"/>
            <w:lang w:val="en-GB"/>
          </w:rPr>
          <w:t>www.facebook.com/WohnenImWaldviertel</w:t>
        </w:r>
      </w:hyperlink>
    </w:p>
    <w:p w:rsidR="00AA6761" w:rsidRPr="005A4289" w:rsidRDefault="00746316" w:rsidP="00AA6761">
      <w:pPr>
        <w:spacing w:line="360" w:lineRule="auto"/>
        <w:rPr>
          <w:rFonts w:ascii="Verdana" w:hAnsi="Verdana"/>
          <w:sz w:val="20"/>
          <w:lang w:val="en-GB"/>
        </w:rPr>
      </w:pPr>
      <w:hyperlink r:id="rId16" w:history="1">
        <w:r w:rsidR="005A4289" w:rsidRPr="00B03939">
          <w:rPr>
            <w:rStyle w:val="Hyperlink"/>
            <w:rFonts w:ascii="Verdana" w:hAnsi="Verdana"/>
            <w:sz w:val="20"/>
            <w:lang w:val="en-GB"/>
          </w:rPr>
          <w:t>www.twitter.com/Waldviertel</w:t>
        </w:r>
      </w:hyperlink>
    </w:p>
    <w:sectPr w:rsidR="00AA6761" w:rsidRPr="005A4289" w:rsidSect="00AC655C">
      <w:footerReference w:type="even" r:id="rId17"/>
      <w:footerReference w:type="default" r:id="rId18"/>
      <w:pgSz w:w="11906" w:h="16838" w:code="9"/>
      <w:pgMar w:top="1021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FA" w:rsidRDefault="006457FA">
      <w:r>
        <w:separator/>
      </w:r>
    </w:p>
  </w:endnote>
  <w:endnote w:type="continuationSeparator" w:id="0">
    <w:p w:rsidR="006457FA" w:rsidRDefault="0064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FA" w:rsidRDefault="00746316" w:rsidP="00F408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57F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457FA" w:rsidRDefault="006457FA" w:rsidP="00F4080E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FA" w:rsidRPr="00F4080E" w:rsidRDefault="006457FA" w:rsidP="00F4080E">
    <w:pPr>
      <w:pStyle w:val="Fuzeile"/>
      <w:framePr w:wrap="around" w:vAnchor="text" w:hAnchor="margin" w:xAlign="right" w:y="1"/>
      <w:rPr>
        <w:rStyle w:val="Seitenzahl"/>
        <w:rFonts w:ascii="Verdana" w:hAnsi="Verdana"/>
        <w:sz w:val="18"/>
        <w:szCs w:val="18"/>
      </w:rPr>
    </w:pPr>
    <w:r w:rsidRPr="00A82C73">
      <w:rPr>
        <w:rStyle w:val="Seitenzahl"/>
        <w:rFonts w:ascii="Verdana" w:hAnsi="Verdana"/>
        <w:sz w:val="18"/>
        <w:szCs w:val="18"/>
      </w:rPr>
      <w:t xml:space="preserve">Seite </w:t>
    </w:r>
    <w:r w:rsidR="00746316" w:rsidRPr="00A82C73">
      <w:rPr>
        <w:rStyle w:val="Seitenzahl"/>
        <w:rFonts w:ascii="Verdana" w:hAnsi="Verdana"/>
        <w:sz w:val="18"/>
        <w:szCs w:val="18"/>
      </w:rPr>
      <w:fldChar w:fldCharType="begin"/>
    </w:r>
    <w:r w:rsidRPr="00A82C73">
      <w:rPr>
        <w:rStyle w:val="Seitenzahl"/>
        <w:rFonts w:ascii="Verdana" w:hAnsi="Verdana"/>
        <w:sz w:val="18"/>
        <w:szCs w:val="18"/>
      </w:rPr>
      <w:instrText xml:space="preserve"> PAGE </w:instrText>
    </w:r>
    <w:r w:rsidR="00746316" w:rsidRPr="00A82C73">
      <w:rPr>
        <w:rStyle w:val="Seitenzahl"/>
        <w:rFonts w:ascii="Verdana" w:hAnsi="Verdana"/>
        <w:sz w:val="18"/>
        <w:szCs w:val="18"/>
      </w:rPr>
      <w:fldChar w:fldCharType="separate"/>
    </w:r>
    <w:r w:rsidR="00E14F51">
      <w:rPr>
        <w:rStyle w:val="Seitenzahl"/>
        <w:rFonts w:ascii="Verdana" w:hAnsi="Verdana"/>
        <w:noProof/>
        <w:sz w:val="18"/>
        <w:szCs w:val="18"/>
      </w:rPr>
      <w:t>2</w:t>
    </w:r>
    <w:r w:rsidR="00746316" w:rsidRPr="00A82C73">
      <w:rPr>
        <w:rStyle w:val="Seitenzahl"/>
        <w:rFonts w:ascii="Verdana" w:hAnsi="Verdana"/>
        <w:sz w:val="18"/>
        <w:szCs w:val="18"/>
      </w:rPr>
      <w:fldChar w:fldCharType="end"/>
    </w:r>
    <w:r w:rsidRPr="00A82C73">
      <w:rPr>
        <w:rStyle w:val="Seitenzahl"/>
        <w:rFonts w:ascii="Verdana" w:hAnsi="Verdana"/>
        <w:sz w:val="18"/>
        <w:szCs w:val="18"/>
      </w:rPr>
      <w:t xml:space="preserve"> von </w:t>
    </w:r>
    <w:r w:rsidR="00746316" w:rsidRPr="00A82C73">
      <w:rPr>
        <w:rStyle w:val="Seitenzahl"/>
        <w:rFonts w:ascii="Verdana" w:hAnsi="Verdana"/>
        <w:sz w:val="18"/>
        <w:szCs w:val="18"/>
      </w:rPr>
      <w:fldChar w:fldCharType="begin"/>
    </w:r>
    <w:r w:rsidRPr="00A82C73">
      <w:rPr>
        <w:rStyle w:val="Seitenzahl"/>
        <w:rFonts w:ascii="Verdana" w:hAnsi="Verdana"/>
        <w:sz w:val="18"/>
        <w:szCs w:val="18"/>
      </w:rPr>
      <w:instrText xml:space="preserve"> NUMPAGES </w:instrText>
    </w:r>
    <w:r w:rsidR="00746316" w:rsidRPr="00A82C73">
      <w:rPr>
        <w:rStyle w:val="Seitenzahl"/>
        <w:rFonts w:ascii="Verdana" w:hAnsi="Verdana"/>
        <w:sz w:val="18"/>
        <w:szCs w:val="18"/>
      </w:rPr>
      <w:fldChar w:fldCharType="separate"/>
    </w:r>
    <w:r w:rsidR="00E14F51">
      <w:rPr>
        <w:rStyle w:val="Seitenzahl"/>
        <w:rFonts w:ascii="Verdana" w:hAnsi="Verdana"/>
        <w:noProof/>
        <w:sz w:val="18"/>
        <w:szCs w:val="18"/>
      </w:rPr>
      <w:t>2</w:t>
    </w:r>
    <w:r w:rsidR="00746316" w:rsidRPr="00A82C73">
      <w:rPr>
        <w:rStyle w:val="Seitenzahl"/>
        <w:rFonts w:ascii="Verdana" w:hAnsi="Verdana"/>
        <w:sz w:val="18"/>
        <w:szCs w:val="18"/>
      </w:rPr>
      <w:fldChar w:fldCharType="end"/>
    </w:r>
  </w:p>
  <w:p w:rsidR="006457FA" w:rsidRDefault="006457FA" w:rsidP="00F4080E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FA" w:rsidRDefault="006457FA">
      <w:r>
        <w:separator/>
      </w:r>
    </w:p>
  </w:footnote>
  <w:footnote w:type="continuationSeparator" w:id="0">
    <w:p w:rsidR="006457FA" w:rsidRDefault="006457FA">
      <w:r>
        <w:continuationSeparator/>
      </w:r>
    </w:p>
  </w:footnote>
  <w:footnote w:id="1">
    <w:p w:rsidR="001F495A" w:rsidRPr="001B54D1" w:rsidRDefault="001F495A">
      <w:pPr>
        <w:pStyle w:val="Funotentext"/>
        <w:rPr>
          <w:rFonts w:ascii="Verdana" w:hAnsi="Verdana"/>
          <w:sz w:val="16"/>
          <w:szCs w:val="16"/>
          <w:lang w:val="de-AT"/>
        </w:rPr>
      </w:pPr>
      <w:r w:rsidRPr="001B54D1">
        <w:rPr>
          <w:rStyle w:val="Funotenzeichen"/>
          <w:rFonts w:ascii="Verdana" w:hAnsi="Verdana"/>
          <w:sz w:val="16"/>
          <w:szCs w:val="16"/>
        </w:rPr>
        <w:footnoteRef/>
      </w:r>
      <w:r w:rsidRPr="001B54D1">
        <w:rPr>
          <w:rFonts w:ascii="Verdana" w:hAnsi="Verdana"/>
          <w:sz w:val="16"/>
          <w:szCs w:val="16"/>
        </w:rPr>
        <w:t xml:space="preserve"> </w:t>
      </w:r>
      <w:r w:rsidRPr="001B54D1">
        <w:rPr>
          <w:rFonts w:ascii="Verdana" w:hAnsi="Verdana"/>
          <w:sz w:val="16"/>
          <w:szCs w:val="16"/>
          <w:lang w:val="de-AT"/>
        </w:rPr>
        <w:t>Laut S</w:t>
      </w:r>
      <w:r w:rsidR="001B54D1" w:rsidRPr="001B54D1">
        <w:rPr>
          <w:rFonts w:ascii="Verdana" w:hAnsi="Verdana"/>
          <w:sz w:val="16"/>
          <w:szCs w:val="16"/>
          <w:lang w:val="de-AT"/>
        </w:rPr>
        <w:t xml:space="preserve">tatistik Austria waren es 2012 </w:t>
      </w:r>
      <w:r w:rsidR="001B54D1" w:rsidRPr="001B54D1">
        <w:rPr>
          <w:rFonts w:ascii="Verdana" w:hAnsi="Verdana"/>
          <w:b/>
          <w:sz w:val="16"/>
          <w:szCs w:val="16"/>
          <w:lang w:val="de-AT"/>
        </w:rPr>
        <w:t>4</w:t>
      </w:r>
      <w:r w:rsidRPr="001B54D1">
        <w:rPr>
          <w:rFonts w:ascii="Verdana" w:hAnsi="Verdana"/>
          <w:b/>
          <w:sz w:val="16"/>
          <w:szCs w:val="16"/>
          <w:lang w:val="de-AT"/>
        </w:rPr>
        <w:t>.250 Zuzüge</w:t>
      </w:r>
      <w:r w:rsidRPr="001B54D1">
        <w:rPr>
          <w:rFonts w:ascii="Verdana" w:hAnsi="Verdana"/>
          <w:sz w:val="16"/>
          <w:szCs w:val="16"/>
          <w:lang w:val="de-AT"/>
        </w:rPr>
        <w:t xml:space="preserve"> in die NUTS3-Region Waldviertel.</w:t>
      </w:r>
      <w:r w:rsidR="001B54D1" w:rsidRPr="001B54D1">
        <w:rPr>
          <w:rFonts w:ascii="Verdana" w:hAnsi="Verdana"/>
          <w:sz w:val="16"/>
          <w:szCs w:val="16"/>
          <w:lang w:val="de-AT"/>
        </w:rPr>
        <w:t xml:space="preserve"> (1.212 Personen davon kamen aus Wien.) Bei 4.243 Wegzügen ist das Saldo immerhin noch leicht positiv.</w:t>
      </w:r>
    </w:p>
  </w:footnote>
  <w:footnote w:id="2">
    <w:p w:rsidR="00D43141" w:rsidRPr="00D43141" w:rsidRDefault="00D43141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de-AT"/>
        </w:rPr>
        <w:t>B</w:t>
      </w:r>
      <w:r w:rsidRPr="00D43141">
        <w:rPr>
          <w:rFonts w:ascii="Verdana" w:hAnsi="Verdana"/>
          <w:sz w:val="16"/>
          <w:szCs w:val="16"/>
          <w:lang w:val="de-AT"/>
        </w:rPr>
        <w:t xml:space="preserve">eides berichtete “Der Standard” am 7. und 16. März 2014 </w:t>
      </w:r>
      <w:proofErr w:type="spellStart"/>
      <w:r w:rsidRPr="00D43141">
        <w:rPr>
          <w:rFonts w:ascii="Verdana" w:hAnsi="Verdana"/>
          <w:sz w:val="16"/>
          <w:szCs w:val="16"/>
          <w:lang w:val="de-AT"/>
        </w:rPr>
        <w:t>online</w:t>
      </w:r>
      <w:proofErr w:type="spellEnd"/>
      <w:r>
        <w:rPr>
          <w:rFonts w:ascii="Verdana" w:hAnsi="Verdana"/>
          <w:sz w:val="16"/>
          <w:szCs w:val="16"/>
          <w:lang w:val="de-AT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E67A7"/>
    <w:multiLevelType w:val="multilevel"/>
    <w:tmpl w:val="90B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D363E"/>
    <w:rsid w:val="00001909"/>
    <w:rsid w:val="00002B77"/>
    <w:rsid w:val="00004C62"/>
    <w:rsid w:val="0001470F"/>
    <w:rsid w:val="00015CCB"/>
    <w:rsid w:val="0002080F"/>
    <w:rsid w:val="00022589"/>
    <w:rsid w:val="000266DA"/>
    <w:rsid w:val="000352CC"/>
    <w:rsid w:val="00036EEB"/>
    <w:rsid w:val="00064BF9"/>
    <w:rsid w:val="00066F42"/>
    <w:rsid w:val="00067F5D"/>
    <w:rsid w:val="0007017E"/>
    <w:rsid w:val="00082E30"/>
    <w:rsid w:val="00086D1E"/>
    <w:rsid w:val="00091751"/>
    <w:rsid w:val="0009304B"/>
    <w:rsid w:val="00096E54"/>
    <w:rsid w:val="000A457C"/>
    <w:rsid w:val="000A4DF1"/>
    <w:rsid w:val="000B2059"/>
    <w:rsid w:val="000B22E4"/>
    <w:rsid w:val="000B2A1A"/>
    <w:rsid w:val="000B3FDD"/>
    <w:rsid w:val="000B78FD"/>
    <w:rsid w:val="000C4149"/>
    <w:rsid w:val="000E038D"/>
    <w:rsid w:val="000E30AF"/>
    <w:rsid w:val="000E465C"/>
    <w:rsid w:val="000E4C94"/>
    <w:rsid w:val="000E519E"/>
    <w:rsid w:val="000F00EB"/>
    <w:rsid w:val="000F0E92"/>
    <w:rsid w:val="0010303D"/>
    <w:rsid w:val="00114F40"/>
    <w:rsid w:val="001179A5"/>
    <w:rsid w:val="0012680C"/>
    <w:rsid w:val="00126E27"/>
    <w:rsid w:val="00132CDA"/>
    <w:rsid w:val="001536E6"/>
    <w:rsid w:val="00153727"/>
    <w:rsid w:val="001550E2"/>
    <w:rsid w:val="0015664B"/>
    <w:rsid w:val="00163857"/>
    <w:rsid w:val="0017188D"/>
    <w:rsid w:val="00185CE2"/>
    <w:rsid w:val="00192546"/>
    <w:rsid w:val="001943FE"/>
    <w:rsid w:val="001952FD"/>
    <w:rsid w:val="001A2CFA"/>
    <w:rsid w:val="001A49AA"/>
    <w:rsid w:val="001A7E67"/>
    <w:rsid w:val="001B3290"/>
    <w:rsid w:val="001B3737"/>
    <w:rsid w:val="001B4F28"/>
    <w:rsid w:val="001B5070"/>
    <w:rsid w:val="001B54D1"/>
    <w:rsid w:val="001B6424"/>
    <w:rsid w:val="001C6EAF"/>
    <w:rsid w:val="001D33FF"/>
    <w:rsid w:val="001E36E7"/>
    <w:rsid w:val="001E60A2"/>
    <w:rsid w:val="001E6CF9"/>
    <w:rsid w:val="001F2ABE"/>
    <w:rsid w:val="001F495A"/>
    <w:rsid w:val="00201EA4"/>
    <w:rsid w:val="00215256"/>
    <w:rsid w:val="00222B7A"/>
    <w:rsid w:val="0023751C"/>
    <w:rsid w:val="00242138"/>
    <w:rsid w:val="00265768"/>
    <w:rsid w:val="002657AC"/>
    <w:rsid w:val="0028139F"/>
    <w:rsid w:val="00284770"/>
    <w:rsid w:val="00284E3D"/>
    <w:rsid w:val="002921DE"/>
    <w:rsid w:val="002924DF"/>
    <w:rsid w:val="002A5241"/>
    <w:rsid w:val="002C1528"/>
    <w:rsid w:val="002C64DA"/>
    <w:rsid w:val="002D2E4B"/>
    <w:rsid w:val="002E1353"/>
    <w:rsid w:val="002E6673"/>
    <w:rsid w:val="002F0748"/>
    <w:rsid w:val="002F4FB6"/>
    <w:rsid w:val="0030016F"/>
    <w:rsid w:val="003124CE"/>
    <w:rsid w:val="00314AE9"/>
    <w:rsid w:val="0032493D"/>
    <w:rsid w:val="00326C1E"/>
    <w:rsid w:val="00327C15"/>
    <w:rsid w:val="00330975"/>
    <w:rsid w:val="0033266C"/>
    <w:rsid w:val="0034228C"/>
    <w:rsid w:val="00342779"/>
    <w:rsid w:val="00351AA2"/>
    <w:rsid w:val="003569F9"/>
    <w:rsid w:val="00356F18"/>
    <w:rsid w:val="00357F65"/>
    <w:rsid w:val="00363F07"/>
    <w:rsid w:val="003648CB"/>
    <w:rsid w:val="003665C6"/>
    <w:rsid w:val="00367937"/>
    <w:rsid w:val="00372B82"/>
    <w:rsid w:val="003750A1"/>
    <w:rsid w:val="0037656E"/>
    <w:rsid w:val="003801FD"/>
    <w:rsid w:val="00380F66"/>
    <w:rsid w:val="0038199A"/>
    <w:rsid w:val="003839A1"/>
    <w:rsid w:val="0039338E"/>
    <w:rsid w:val="003A36B8"/>
    <w:rsid w:val="003B20E0"/>
    <w:rsid w:val="003B4DDC"/>
    <w:rsid w:val="003C019B"/>
    <w:rsid w:val="003D116C"/>
    <w:rsid w:val="003E3AF9"/>
    <w:rsid w:val="003F5726"/>
    <w:rsid w:val="003F7B78"/>
    <w:rsid w:val="004033F4"/>
    <w:rsid w:val="00404BAF"/>
    <w:rsid w:val="00405BE5"/>
    <w:rsid w:val="0041549F"/>
    <w:rsid w:val="00416915"/>
    <w:rsid w:val="00421B9A"/>
    <w:rsid w:val="00424F52"/>
    <w:rsid w:val="00425AA3"/>
    <w:rsid w:val="004266F4"/>
    <w:rsid w:val="0042726D"/>
    <w:rsid w:val="0043677E"/>
    <w:rsid w:val="00446943"/>
    <w:rsid w:val="004518C9"/>
    <w:rsid w:val="00454A58"/>
    <w:rsid w:val="004638B4"/>
    <w:rsid w:val="00472A37"/>
    <w:rsid w:val="004747F7"/>
    <w:rsid w:val="004758FE"/>
    <w:rsid w:val="00480166"/>
    <w:rsid w:val="004911E2"/>
    <w:rsid w:val="004914D9"/>
    <w:rsid w:val="004A4E19"/>
    <w:rsid w:val="004A7EDD"/>
    <w:rsid w:val="004B523F"/>
    <w:rsid w:val="004C224E"/>
    <w:rsid w:val="004C4A71"/>
    <w:rsid w:val="004D0B1F"/>
    <w:rsid w:val="004D116E"/>
    <w:rsid w:val="004E5B6D"/>
    <w:rsid w:val="004F5ACD"/>
    <w:rsid w:val="00500D06"/>
    <w:rsid w:val="00501953"/>
    <w:rsid w:val="00501CC1"/>
    <w:rsid w:val="00511298"/>
    <w:rsid w:val="00514531"/>
    <w:rsid w:val="00517A3A"/>
    <w:rsid w:val="0054005E"/>
    <w:rsid w:val="00544C1E"/>
    <w:rsid w:val="00547275"/>
    <w:rsid w:val="00550386"/>
    <w:rsid w:val="005521CD"/>
    <w:rsid w:val="00564694"/>
    <w:rsid w:val="005655E1"/>
    <w:rsid w:val="00567868"/>
    <w:rsid w:val="00570AFA"/>
    <w:rsid w:val="00571239"/>
    <w:rsid w:val="00573ABD"/>
    <w:rsid w:val="005746ED"/>
    <w:rsid w:val="005778A5"/>
    <w:rsid w:val="005A3C19"/>
    <w:rsid w:val="005A4289"/>
    <w:rsid w:val="005A67DA"/>
    <w:rsid w:val="005C6992"/>
    <w:rsid w:val="005D54E5"/>
    <w:rsid w:val="005D6D44"/>
    <w:rsid w:val="005E5E8B"/>
    <w:rsid w:val="005F0010"/>
    <w:rsid w:val="005F4ED1"/>
    <w:rsid w:val="005F5C3F"/>
    <w:rsid w:val="005F7BDC"/>
    <w:rsid w:val="00603C65"/>
    <w:rsid w:val="00607E42"/>
    <w:rsid w:val="00611567"/>
    <w:rsid w:val="00617C34"/>
    <w:rsid w:val="00630079"/>
    <w:rsid w:val="00634677"/>
    <w:rsid w:val="0063627B"/>
    <w:rsid w:val="00636AB2"/>
    <w:rsid w:val="00642903"/>
    <w:rsid w:val="006457FA"/>
    <w:rsid w:val="00647F0E"/>
    <w:rsid w:val="00652EAF"/>
    <w:rsid w:val="0065714C"/>
    <w:rsid w:val="00671AE9"/>
    <w:rsid w:val="00677860"/>
    <w:rsid w:val="0067799B"/>
    <w:rsid w:val="00685908"/>
    <w:rsid w:val="00685E1F"/>
    <w:rsid w:val="006B1C42"/>
    <w:rsid w:val="006B3EDA"/>
    <w:rsid w:val="006B6213"/>
    <w:rsid w:val="006D0535"/>
    <w:rsid w:val="006E0CCF"/>
    <w:rsid w:val="006E0F85"/>
    <w:rsid w:val="006F1DFE"/>
    <w:rsid w:val="006F2BB9"/>
    <w:rsid w:val="006F3979"/>
    <w:rsid w:val="00700AF0"/>
    <w:rsid w:val="00701800"/>
    <w:rsid w:val="0070348A"/>
    <w:rsid w:val="00703DBF"/>
    <w:rsid w:val="0070420A"/>
    <w:rsid w:val="0072067A"/>
    <w:rsid w:val="0072217D"/>
    <w:rsid w:val="00722A60"/>
    <w:rsid w:val="00724225"/>
    <w:rsid w:val="00725331"/>
    <w:rsid w:val="00726BB3"/>
    <w:rsid w:val="00726C13"/>
    <w:rsid w:val="00737A63"/>
    <w:rsid w:val="00746316"/>
    <w:rsid w:val="00755C8B"/>
    <w:rsid w:val="00757011"/>
    <w:rsid w:val="00761434"/>
    <w:rsid w:val="007749E8"/>
    <w:rsid w:val="00777E20"/>
    <w:rsid w:val="007915CF"/>
    <w:rsid w:val="007932D7"/>
    <w:rsid w:val="00794950"/>
    <w:rsid w:val="007A52EE"/>
    <w:rsid w:val="007A5D94"/>
    <w:rsid w:val="007A6672"/>
    <w:rsid w:val="007B1A46"/>
    <w:rsid w:val="007B2669"/>
    <w:rsid w:val="007C2B07"/>
    <w:rsid w:val="007C3B35"/>
    <w:rsid w:val="007C6ED4"/>
    <w:rsid w:val="007D31C1"/>
    <w:rsid w:val="007D5138"/>
    <w:rsid w:val="007D79A3"/>
    <w:rsid w:val="00801D7F"/>
    <w:rsid w:val="00803E91"/>
    <w:rsid w:val="0080567B"/>
    <w:rsid w:val="00806EF2"/>
    <w:rsid w:val="00814A3F"/>
    <w:rsid w:val="008272FE"/>
    <w:rsid w:val="0083408D"/>
    <w:rsid w:val="008422E5"/>
    <w:rsid w:val="008564F8"/>
    <w:rsid w:val="00860C07"/>
    <w:rsid w:val="0086252E"/>
    <w:rsid w:val="00863358"/>
    <w:rsid w:val="008659E9"/>
    <w:rsid w:val="00871182"/>
    <w:rsid w:val="00872EE7"/>
    <w:rsid w:val="00875B51"/>
    <w:rsid w:val="00882C67"/>
    <w:rsid w:val="00883D6C"/>
    <w:rsid w:val="00890E0F"/>
    <w:rsid w:val="0089340D"/>
    <w:rsid w:val="0089360E"/>
    <w:rsid w:val="008945DD"/>
    <w:rsid w:val="00897624"/>
    <w:rsid w:val="008977B1"/>
    <w:rsid w:val="008A2C09"/>
    <w:rsid w:val="008A3D1E"/>
    <w:rsid w:val="008C244A"/>
    <w:rsid w:val="008C40B2"/>
    <w:rsid w:val="008D080D"/>
    <w:rsid w:val="008D290B"/>
    <w:rsid w:val="008D38A0"/>
    <w:rsid w:val="008D607D"/>
    <w:rsid w:val="008D7E1E"/>
    <w:rsid w:val="008E412D"/>
    <w:rsid w:val="008E4BA3"/>
    <w:rsid w:val="008F3F21"/>
    <w:rsid w:val="008F5EC7"/>
    <w:rsid w:val="00901DE7"/>
    <w:rsid w:val="00910D5F"/>
    <w:rsid w:val="00912C50"/>
    <w:rsid w:val="009136CA"/>
    <w:rsid w:val="009167E2"/>
    <w:rsid w:val="009250B0"/>
    <w:rsid w:val="0092647E"/>
    <w:rsid w:val="009318E3"/>
    <w:rsid w:val="00931DFD"/>
    <w:rsid w:val="0093340F"/>
    <w:rsid w:val="00934A83"/>
    <w:rsid w:val="009470AA"/>
    <w:rsid w:val="0095286A"/>
    <w:rsid w:val="00956883"/>
    <w:rsid w:val="00960860"/>
    <w:rsid w:val="009613EE"/>
    <w:rsid w:val="00961C1C"/>
    <w:rsid w:val="00965618"/>
    <w:rsid w:val="00970CC0"/>
    <w:rsid w:val="0098044B"/>
    <w:rsid w:val="00986C39"/>
    <w:rsid w:val="00986D66"/>
    <w:rsid w:val="00994FD3"/>
    <w:rsid w:val="009B2F8F"/>
    <w:rsid w:val="009B5DC0"/>
    <w:rsid w:val="009B7519"/>
    <w:rsid w:val="009C6792"/>
    <w:rsid w:val="009E021A"/>
    <w:rsid w:val="009E3DBB"/>
    <w:rsid w:val="009E7E6E"/>
    <w:rsid w:val="009F0BEA"/>
    <w:rsid w:val="009F59C9"/>
    <w:rsid w:val="009F6ACA"/>
    <w:rsid w:val="00A0304B"/>
    <w:rsid w:val="00A034EE"/>
    <w:rsid w:val="00A03940"/>
    <w:rsid w:val="00A05C91"/>
    <w:rsid w:val="00A10577"/>
    <w:rsid w:val="00A14E9A"/>
    <w:rsid w:val="00A209B8"/>
    <w:rsid w:val="00A22718"/>
    <w:rsid w:val="00A277C5"/>
    <w:rsid w:val="00A40591"/>
    <w:rsid w:val="00A518C6"/>
    <w:rsid w:val="00A51A7B"/>
    <w:rsid w:val="00A51D2F"/>
    <w:rsid w:val="00A6006C"/>
    <w:rsid w:val="00A6053E"/>
    <w:rsid w:val="00A61463"/>
    <w:rsid w:val="00A62AF8"/>
    <w:rsid w:val="00A62F6E"/>
    <w:rsid w:val="00A6629A"/>
    <w:rsid w:val="00A77591"/>
    <w:rsid w:val="00A80F19"/>
    <w:rsid w:val="00A8222A"/>
    <w:rsid w:val="00A82C73"/>
    <w:rsid w:val="00A864B2"/>
    <w:rsid w:val="00A94DC5"/>
    <w:rsid w:val="00A97E3E"/>
    <w:rsid w:val="00AA00DB"/>
    <w:rsid w:val="00AA053C"/>
    <w:rsid w:val="00AA19ED"/>
    <w:rsid w:val="00AA4F79"/>
    <w:rsid w:val="00AA657D"/>
    <w:rsid w:val="00AA6761"/>
    <w:rsid w:val="00AA7370"/>
    <w:rsid w:val="00AA776B"/>
    <w:rsid w:val="00AB5624"/>
    <w:rsid w:val="00AC2488"/>
    <w:rsid w:val="00AC2634"/>
    <w:rsid w:val="00AC655C"/>
    <w:rsid w:val="00AD7691"/>
    <w:rsid w:val="00AF5E97"/>
    <w:rsid w:val="00B0249B"/>
    <w:rsid w:val="00B04651"/>
    <w:rsid w:val="00B0625F"/>
    <w:rsid w:val="00B14DC7"/>
    <w:rsid w:val="00B14E90"/>
    <w:rsid w:val="00B154D4"/>
    <w:rsid w:val="00B16468"/>
    <w:rsid w:val="00B22AD2"/>
    <w:rsid w:val="00B24BC8"/>
    <w:rsid w:val="00B34E9F"/>
    <w:rsid w:val="00B35064"/>
    <w:rsid w:val="00B40D1B"/>
    <w:rsid w:val="00B41C92"/>
    <w:rsid w:val="00B43D92"/>
    <w:rsid w:val="00B4616C"/>
    <w:rsid w:val="00B54B98"/>
    <w:rsid w:val="00B56E8E"/>
    <w:rsid w:val="00B64082"/>
    <w:rsid w:val="00B726E1"/>
    <w:rsid w:val="00B72E68"/>
    <w:rsid w:val="00B75AAC"/>
    <w:rsid w:val="00B8265A"/>
    <w:rsid w:val="00B86979"/>
    <w:rsid w:val="00B9121E"/>
    <w:rsid w:val="00B93774"/>
    <w:rsid w:val="00BA018C"/>
    <w:rsid w:val="00BA60A5"/>
    <w:rsid w:val="00BB19EA"/>
    <w:rsid w:val="00BB2FAA"/>
    <w:rsid w:val="00BD05DC"/>
    <w:rsid w:val="00BD31FD"/>
    <w:rsid w:val="00BD53DB"/>
    <w:rsid w:val="00BD77D7"/>
    <w:rsid w:val="00BD78C6"/>
    <w:rsid w:val="00BE2BDE"/>
    <w:rsid w:val="00BE5449"/>
    <w:rsid w:val="00BF24C2"/>
    <w:rsid w:val="00BF3144"/>
    <w:rsid w:val="00C00E34"/>
    <w:rsid w:val="00C05530"/>
    <w:rsid w:val="00C13C85"/>
    <w:rsid w:val="00C209D9"/>
    <w:rsid w:val="00C23867"/>
    <w:rsid w:val="00C334DE"/>
    <w:rsid w:val="00C40FAF"/>
    <w:rsid w:val="00C44F62"/>
    <w:rsid w:val="00C46FDC"/>
    <w:rsid w:val="00C649AA"/>
    <w:rsid w:val="00C7496C"/>
    <w:rsid w:val="00C76598"/>
    <w:rsid w:val="00C7790E"/>
    <w:rsid w:val="00C80B14"/>
    <w:rsid w:val="00C81A7E"/>
    <w:rsid w:val="00C86BA4"/>
    <w:rsid w:val="00C93415"/>
    <w:rsid w:val="00C947CB"/>
    <w:rsid w:val="00C956AB"/>
    <w:rsid w:val="00CB4F48"/>
    <w:rsid w:val="00CB6A61"/>
    <w:rsid w:val="00CC4871"/>
    <w:rsid w:val="00CC59A9"/>
    <w:rsid w:val="00CC6714"/>
    <w:rsid w:val="00CD363E"/>
    <w:rsid w:val="00CE1C5D"/>
    <w:rsid w:val="00CE6A79"/>
    <w:rsid w:val="00CE6ACB"/>
    <w:rsid w:val="00CF6903"/>
    <w:rsid w:val="00D00C54"/>
    <w:rsid w:val="00D070C6"/>
    <w:rsid w:val="00D12D7C"/>
    <w:rsid w:val="00D16FB8"/>
    <w:rsid w:val="00D210C9"/>
    <w:rsid w:val="00D22E61"/>
    <w:rsid w:val="00D2482E"/>
    <w:rsid w:val="00D275E7"/>
    <w:rsid w:val="00D27A09"/>
    <w:rsid w:val="00D32023"/>
    <w:rsid w:val="00D37F6B"/>
    <w:rsid w:val="00D41DDB"/>
    <w:rsid w:val="00D43141"/>
    <w:rsid w:val="00D534F8"/>
    <w:rsid w:val="00D672CA"/>
    <w:rsid w:val="00DA317C"/>
    <w:rsid w:val="00DB3350"/>
    <w:rsid w:val="00DC0E75"/>
    <w:rsid w:val="00DC2B78"/>
    <w:rsid w:val="00DD3183"/>
    <w:rsid w:val="00DE1B46"/>
    <w:rsid w:val="00DE658D"/>
    <w:rsid w:val="00DE6606"/>
    <w:rsid w:val="00E14F51"/>
    <w:rsid w:val="00E16A45"/>
    <w:rsid w:val="00E22D38"/>
    <w:rsid w:val="00E27358"/>
    <w:rsid w:val="00E323EC"/>
    <w:rsid w:val="00E53E97"/>
    <w:rsid w:val="00E642D5"/>
    <w:rsid w:val="00E64B91"/>
    <w:rsid w:val="00E800F8"/>
    <w:rsid w:val="00E80115"/>
    <w:rsid w:val="00E8335D"/>
    <w:rsid w:val="00E8363B"/>
    <w:rsid w:val="00E84973"/>
    <w:rsid w:val="00E870FD"/>
    <w:rsid w:val="00E90675"/>
    <w:rsid w:val="00E975CB"/>
    <w:rsid w:val="00EB4D18"/>
    <w:rsid w:val="00EB6615"/>
    <w:rsid w:val="00EC4182"/>
    <w:rsid w:val="00EC55CD"/>
    <w:rsid w:val="00EC6E14"/>
    <w:rsid w:val="00ED0A06"/>
    <w:rsid w:val="00ED41C1"/>
    <w:rsid w:val="00ED671B"/>
    <w:rsid w:val="00ED755C"/>
    <w:rsid w:val="00EF541F"/>
    <w:rsid w:val="00EF7FD9"/>
    <w:rsid w:val="00F0383C"/>
    <w:rsid w:val="00F03FE5"/>
    <w:rsid w:val="00F134E9"/>
    <w:rsid w:val="00F31DBB"/>
    <w:rsid w:val="00F34361"/>
    <w:rsid w:val="00F4080E"/>
    <w:rsid w:val="00F47FD3"/>
    <w:rsid w:val="00F51143"/>
    <w:rsid w:val="00F522B5"/>
    <w:rsid w:val="00F550C8"/>
    <w:rsid w:val="00F57A09"/>
    <w:rsid w:val="00F61371"/>
    <w:rsid w:val="00F641B1"/>
    <w:rsid w:val="00F6626B"/>
    <w:rsid w:val="00F73207"/>
    <w:rsid w:val="00F8371A"/>
    <w:rsid w:val="00F908D8"/>
    <w:rsid w:val="00FA1E08"/>
    <w:rsid w:val="00FA6427"/>
    <w:rsid w:val="00FB0C9F"/>
    <w:rsid w:val="00FB2338"/>
    <w:rsid w:val="00FC4A03"/>
    <w:rsid w:val="00FC62AA"/>
    <w:rsid w:val="00FD4CB7"/>
    <w:rsid w:val="00FD6FB7"/>
    <w:rsid w:val="00FE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350"/>
    <w:rPr>
      <w:rFonts w:ascii="Cambria" w:eastAsia="Cambria" w:hAnsi="Cambria"/>
      <w:sz w:val="24"/>
      <w:lang w:val="de-DE" w:eastAsia="en-US"/>
    </w:rPr>
  </w:style>
  <w:style w:type="paragraph" w:styleId="berschrift1">
    <w:name w:val="heading 1"/>
    <w:basedOn w:val="Standard"/>
    <w:next w:val="Standard"/>
    <w:qFormat/>
    <w:rsid w:val="004C2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E5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qFormat/>
    <w:rsid w:val="004C224E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  <w:lang w:val="de-AT" w:eastAsia="ja-JP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E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C00E34"/>
    <w:rPr>
      <w:color w:val="0000FF"/>
      <w:u w:val="single"/>
    </w:rPr>
  </w:style>
  <w:style w:type="paragraph" w:customStyle="1" w:styleId="bodytext">
    <w:name w:val="bodytext"/>
    <w:basedOn w:val="Standard"/>
    <w:rsid w:val="00EC418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AT" w:eastAsia="de-AT"/>
    </w:rPr>
  </w:style>
  <w:style w:type="paragraph" w:styleId="Funotentext">
    <w:name w:val="footnote text"/>
    <w:basedOn w:val="Standard"/>
    <w:semiHidden/>
    <w:rsid w:val="0089340D"/>
    <w:rPr>
      <w:sz w:val="20"/>
    </w:rPr>
  </w:style>
  <w:style w:type="character" w:styleId="Funotenzeichen">
    <w:name w:val="footnote reference"/>
    <w:basedOn w:val="Absatz-Standardschriftart"/>
    <w:semiHidden/>
    <w:rsid w:val="0089340D"/>
    <w:rPr>
      <w:vertAlign w:val="superscript"/>
    </w:rPr>
  </w:style>
  <w:style w:type="paragraph" w:styleId="Fuzeile">
    <w:name w:val="footer"/>
    <w:basedOn w:val="Standard"/>
    <w:rsid w:val="00F408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080E"/>
  </w:style>
  <w:style w:type="paragraph" w:styleId="Kopfzeile">
    <w:name w:val="header"/>
    <w:basedOn w:val="Standard"/>
    <w:rsid w:val="00F4080E"/>
    <w:pPr>
      <w:tabs>
        <w:tab w:val="center" w:pos="4536"/>
        <w:tab w:val="right" w:pos="9072"/>
      </w:tabs>
    </w:pPr>
  </w:style>
  <w:style w:type="paragraph" w:styleId="E-Mail-Signatur">
    <w:name w:val="E-mail Signature"/>
    <w:basedOn w:val="Standard"/>
    <w:rsid w:val="00814A3F"/>
    <w:rPr>
      <w:rFonts w:ascii="Times New Roman" w:eastAsia="Times New Roman" w:hAnsi="Times New Roman"/>
      <w:szCs w:val="24"/>
      <w:lang w:val="de-AT" w:eastAsia="de-AT"/>
    </w:rPr>
  </w:style>
  <w:style w:type="paragraph" w:customStyle="1" w:styleId="StandardWeb3">
    <w:name w:val="Standard (Web)3"/>
    <w:basedOn w:val="Standard"/>
    <w:rsid w:val="005F0010"/>
    <w:pPr>
      <w:spacing w:before="240" w:after="240"/>
    </w:pPr>
    <w:rPr>
      <w:rFonts w:ascii="Times New Roman" w:eastAsia="Times New Roman" w:hAnsi="Times New Roman"/>
      <w:szCs w:val="24"/>
      <w:lang w:val="de-AT" w:eastAsia="de-AT"/>
    </w:rPr>
  </w:style>
  <w:style w:type="paragraph" w:styleId="StandardWeb">
    <w:name w:val="Normal (Web)"/>
    <w:basedOn w:val="Standard"/>
    <w:uiPriority w:val="99"/>
    <w:rsid w:val="004914D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AT" w:eastAsia="de-AT"/>
    </w:rPr>
  </w:style>
  <w:style w:type="character" w:customStyle="1" w:styleId="primaryvalue">
    <w:name w:val="primary_value"/>
    <w:basedOn w:val="Absatz-Standardschriftart"/>
    <w:rsid w:val="004914D9"/>
  </w:style>
  <w:style w:type="character" w:customStyle="1" w:styleId="apple-style-span">
    <w:name w:val="apple-style-span"/>
    <w:basedOn w:val="Absatz-Standardschriftart"/>
    <w:rsid w:val="00AB5624"/>
  </w:style>
  <w:style w:type="paragraph" w:customStyle="1" w:styleId="Standard1">
    <w:name w:val="Standard1"/>
    <w:basedOn w:val="Standard"/>
    <w:rsid w:val="00671AE9"/>
    <w:rPr>
      <w:rFonts w:ascii="Times New Roman" w:eastAsia="Times New Roman" w:hAnsi="Times New Roman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755C8B"/>
    <w:rPr>
      <w:b/>
      <w:bCs/>
    </w:rPr>
  </w:style>
  <w:style w:type="character" w:customStyle="1" w:styleId="xsummary">
    <w:name w:val="xsummary"/>
    <w:basedOn w:val="Absatz-Standardschriftart"/>
    <w:rsid w:val="008564F8"/>
  </w:style>
  <w:style w:type="paragraph" w:styleId="Sprechblasentext">
    <w:name w:val="Balloon Text"/>
    <w:basedOn w:val="Standard"/>
    <w:link w:val="SprechblasentextZchn"/>
    <w:rsid w:val="004E5B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5B6D"/>
    <w:rPr>
      <w:rFonts w:ascii="Tahoma" w:eastAsia="Cambria" w:hAnsi="Tahoma" w:cs="Tahoma"/>
      <w:sz w:val="16"/>
      <w:szCs w:val="16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4E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0E038D"/>
    <w:rPr>
      <w:i/>
      <w:iCs/>
    </w:rPr>
  </w:style>
  <w:style w:type="character" w:customStyle="1" w:styleId="st">
    <w:name w:val="st"/>
    <w:basedOn w:val="Absatz-Standardschriftart"/>
    <w:rsid w:val="000E038D"/>
  </w:style>
  <w:style w:type="paragraph" w:customStyle="1" w:styleId="ecxmsonormal">
    <w:name w:val="ecxmsonormal"/>
    <w:basedOn w:val="Standard"/>
    <w:rsid w:val="00A6053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AT" w:eastAsia="de-AT"/>
    </w:rPr>
  </w:style>
  <w:style w:type="character" w:customStyle="1" w:styleId="documentcontent">
    <w:name w:val="documentcontent"/>
    <w:basedOn w:val="Absatz-Standardschriftart"/>
    <w:rsid w:val="00BB19EA"/>
  </w:style>
  <w:style w:type="character" w:customStyle="1" w:styleId="title">
    <w:name w:val="title"/>
    <w:basedOn w:val="Absatz-Standardschriftart"/>
    <w:rsid w:val="006E0CCF"/>
  </w:style>
  <w:style w:type="paragraph" w:customStyle="1" w:styleId="hyphenate">
    <w:name w:val="hyphenate"/>
    <w:basedOn w:val="Standard"/>
    <w:rsid w:val="00A1057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AT" w:eastAsia="de-AT"/>
    </w:rPr>
  </w:style>
  <w:style w:type="paragraph" w:customStyle="1" w:styleId="teaser">
    <w:name w:val="teaser"/>
    <w:basedOn w:val="Standard"/>
    <w:rsid w:val="00C209D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AT" w:eastAsia="de-AT"/>
    </w:rPr>
  </w:style>
  <w:style w:type="character" w:styleId="HTMLAkronym">
    <w:name w:val="HTML Acronym"/>
    <w:basedOn w:val="Absatz-Standardschriftart"/>
    <w:uiPriority w:val="99"/>
    <w:unhideWhenUsed/>
    <w:rsid w:val="00C209D9"/>
  </w:style>
  <w:style w:type="character" w:customStyle="1" w:styleId="berschrift5Zchn">
    <w:name w:val="Überschrift 5 Zchn"/>
    <w:basedOn w:val="Absatz-Standardschriftart"/>
    <w:link w:val="berschrift5"/>
    <w:semiHidden/>
    <w:rsid w:val="00DE658D"/>
    <w:rPr>
      <w:rFonts w:asciiTheme="majorHAnsi" w:eastAsiaTheme="majorEastAsia" w:hAnsiTheme="majorHAnsi" w:cstheme="majorBidi"/>
      <w:color w:val="243F60" w:themeColor="accent1" w:themeShade="7F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E0E0E0"/>
                            <w:left w:val="single" w:sz="6" w:space="22" w:color="E0E0E0"/>
                            <w:bottom w:val="single" w:sz="6" w:space="16" w:color="E0E0E0"/>
                            <w:right w:val="single" w:sz="6" w:space="22" w:color="E0E0E0"/>
                          </w:divBdr>
                          <w:divsChild>
                            <w:div w:id="17966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898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3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8" w:color="A0A0A0"/>
                                                    <w:left w:val="single" w:sz="6" w:space="8" w:color="A0A0A0"/>
                                                    <w:bottom w:val="single" w:sz="6" w:space="8" w:color="A0A0A0"/>
                                                    <w:right w:val="single" w:sz="6" w:space="8" w:color="A0A0A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E0E0E0"/>
                            <w:left w:val="single" w:sz="6" w:space="22" w:color="E0E0E0"/>
                            <w:bottom w:val="single" w:sz="6" w:space="16" w:color="E0E0E0"/>
                            <w:right w:val="single" w:sz="6" w:space="22" w:color="E0E0E0"/>
                          </w:divBdr>
                          <w:divsChild>
                            <w:div w:id="18586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5985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4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8" w:color="A0A0A0"/>
                                                    <w:left w:val="single" w:sz="6" w:space="8" w:color="A0A0A0"/>
                                                    <w:bottom w:val="single" w:sz="6" w:space="8" w:color="A0A0A0"/>
                                                    <w:right w:val="single" w:sz="6" w:space="8" w:color="A0A0A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895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4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9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95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hnen-im-waldviertel.at" TargetMode="External"/><Relationship Id="rId13" Type="http://schemas.openxmlformats.org/officeDocument/2006/relationships/hyperlink" Target="mailto:office@wohnen-im-waldviertel.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Waldviert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ohnenImWaldvierte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hnen-im-waldviertel.at" TargetMode="External"/><Relationship Id="rId14" Type="http://schemas.openxmlformats.org/officeDocument/2006/relationships/hyperlink" Target="http://www.wohnen-im-waldviertel.at/press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9CE2C-2F75-4BC6-8E9A-BC7C72FC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Wallenberger &amp; Linhard Regionalberatung GmbH</Company>
  <LinksUpToDate>false</LinksUpToDate>
  <CharactersWithSpaces>3163</CharactersWithSpaces>
  <SharedDoc>false</SharedDoc>
  <HLinks>
    <vt:vector size="36" baseType="variant">
      <vt:variant>
        <vt:i4>3014691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http://www.twitter.com/Waldviertel</vt:lpwstr>
      </vt:variant>
      <vt:variant>
        <vt:lpwstr/>
      </vt:variant>
      <vt:variant>
        <vt:i4>3407921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http://www.facebook.com/WohnenImWaldviertel</vt:lpwstr>
      </vt:variant>
      <vt:variant>
        <vt:lpwstr/>
      </vt:variant>
      <vt:variant>
        <vt:i4>7602220</vt:i4>
      </vt:variant>
      <vt:variant>
        <vt:i4>9</vt:i4>
      </vt:variant>
      <vt:variant>
        <vt:i4>0</vt:i4>
      </vt:variant>
      <vt:variant>
        <vt:i4>5</vt:i4>
      </vt:variant>
      <vt:variant>
        <vt:lpwstr>http://www.wohnen-im-waldviertel.at/kontakt/presse</vt:lpwstr>
      </vt:variant>
      <vt:variant>
        <vt:lpwstr/>
      </vt:variant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mailto:office@wohnen-im-waldviertel.at</vt:lpwstr>
      </vt:variant>
      <vt:variant>
        <vt:lpwstr/>
      </vt:variant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http://www.wohnen-im-waldviertel.at/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http://www.wohnen-im-waldviertel.at/botschafter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Wohnen im Waldviertel</dc:subject>
  <dc:creator>Mag. Nina Sillipp</dc:creator>
  <cp:lastModifiedBy>Nina Sillipp</cp:lastModifiedBy>
  <cp:revision>3</cp:revision>
  <cp:lastPrinted>2014-03-25T12:20:00Z</cp:lastPrinted>
  <dcterms:created xsi:type="dcterms:W3CDTF">2014-03-25T13:07:00Z</dcterms:created>
  <dcterms:modified xsi:type="dcterms:W3CDTF">2014-03-25T13:09:00Z</dcterms:modified>
  <cp:category>Öffentlichkeitsarbeit</cp:category>
</cp:coreProperties>
</file>